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1C26CE" w:rsidRDefault="00A238A0">
      <w:pPr>
        <w:jc w:val="center"/>
        <w:rPr>
          <w:rFonts w:ascii="Arial" w:eastAsia="Arial" w:hAnsi="Arial" w:cs="Arial"/>
          <w:b/>
          <w:bCs/>
        </w:rPr>
      </w:pPr>
      <w:r>
        <w:rPr>
          <w:rFonts w:ascii="Arial" w:eastAsia="Arial" w:hAnsi="Arial" w:cs="Arial"/>
          <w:b/>
          <w:bCs/>
        </w:rPr>
        <w:t>МИНОБРНАУКИ РОССИИ</w:t>
      </w:r>
    </w:p>
    <w:p w14:paraId="00000002" w14:textId="77777777" w:rsidR="001C26CE" w:rsidRDefault="00A238A0">
      <w:pPr>
        <w:jc w:val="center"/>
        <w:rPr>
          <w:rFonts w:ascii="Arial" w:eastAsia="Arial" w:hAnsi="Arial" w:cs="Arial"/>
          <w:b/>
          <w:bCs/>
        </w:rPr>
      </w:pPr>
      <w:r>
        <w:rPr>
          <w:rFonts w:ascii="Arial" w:eastAsia="Arial" w:hAnsi="Arial" w:cs="Arial"/>
          <w:b/>
          <w:bCs/>
        </w:rPr>
        <w:t xml:space="preserve">Федеральное государственное бюджетное образовательное учреждение высшего образования </w:t>
      </w:r>
    </w:p>
    <w:p w14:paraId="00000003" w14:textId="77777777" w:rsidR="001C26CE" w:rsidRDefault="00A238A0">
      <w:pPr>
        <w:jc w:val="center"/>
        <w:rPr>
          <w:rFonts w:ascii="Arial" w:eastAsia="Arial" w:hAnsi="Arial" w:cs="Arial"/>
          <w:b/>
          <w:bCs/>
        </w:rPr>
      </w:pPr>
      <w:r>
        <w:rPr>
          <w:rFonts w:ascii="Arial" w:eastAsia="Arial" w:hAnsi="Arial" w:cs="Arial"/>
          <w:b/>
          <w:bCs/>
        </w:rPr>
        <w:t>«Дагестанский государственный университет»</w:t>
      </w:r>
    </w:p>
    <w:p w14:paraId="00000004" w14:textId="77777777" w:rsidR="001C26CE" w:rsidRDefault="001C26CE">
      <w:pPr>
        <w:ind w:firstLine="709"/>
        <w:jc w:val="center"/>
        <w:rPr>
          <w:rFonts w:ascii="Arial" w:eastAsia="Arial" w:hAnsi="Arial" w:cs="Arial"/>
          <w:b/>
          <w:bCs/>
        </w:rPr>
      </w:pPr>
    </w:p>
    <w:p w14:paraId="00000005" w14:textId="77777777" w:rsidR="001C26CE" w:rsidRDefault="001C26CE">
      <w:pPr>
        <w:jc w:val="right"/>
        <w:rPr>
          <w:rFonts w:ascii="Arial" w:eastAsia="Arial" w:hAnsi="Arial" w:cs="Arial"/>
          <w:b/>
          <w:bCs/>
        </w:rPr>
      </w:pPr>
    </w:p>
    <w:p w14:paraId="00000006" w14:textId="77777777" w:rsidR="001C26CE" w:rsidRDefault="001C26CE">
      <w:pPr>
        <w:jc w:val="right"/>
        <w:rPr>
          <w:rFonts w:ascii="Arial" w:eastAsia="Arial" w:hAnsi="Arial" w:cs="Arial"/>
          <w:b/>
          <w:bCs/>
        </w:rPr>
      </w:pPr>
    </w:p>
    <w:p w14:paraId="00000007" w14:textId="77777777" w:rsidR="001C26CE" w:rsidRDefault="001C26CE">
      <w:pPr>
        <w:jc w:val="right"/>
        <w:rPr>
          <w:rFonts w:ascii="Arial" w:eastAsia="Arial" w:hAnsi="Arial" w:cs="Arial"/>
          <w:b/>
          <w:bCs/>
        </w:rPr>
      </w:pPr>
    </w:p>
    <w:p w14:paraId="00000008" w14:textId="77777777" w:rsidR="001C26CE" w:rsidRDefault="001C26CE">
      <w:pPr>
        <w:jc w:val="right"/>
        <w:rPr>
          <w:rFonts w:ascii="Arial" w:eastAsia="Arial" w:hAnsi="Arial" w:cs="Arial"/>
          <w:b/>
          <w:bCs/>
        </w:rPr>
      </w:pPr>
    </w:p>
    <w:p w14:paraId="00000009" w14:textId="77777777" w:rsidR="001C26CE" w:rsidRDefault="001C26CE">
      <w:pPr>
        <w:jc w:val="right"/>
        <w:rPr>
          <w:rFonts w:ascii="Arial" w:eastAsia="Arial" w:hAnsi="Arial" w:cs="Arial"/>
          <w:b/>
          <w:bCs/>
        </w:rPr>
      </w:pPr>
    </w:p>
    <w:p w14:paraId="0000000A" w14:textId="77777777" w:rsidR="001C26CE" w:rsidRDefault="00A238A0">
      <w:pPr>
        <w:jc w:val="right"/>
        <w:rPr>
          <w:rFonts w:ascii="Arial" w:eastAsia="Arial" w:hAnsi="Arial" w:cs="Arial"/>
          <w:b/>
          <w:bCs/>
        </w:rPr>
      </w:pPr>
      <w:r>
        <w:rPr>
          <w:rFonts w:ascii="Arial" w:eastAsia="Arial" w:hAnsi="Arial" w:cs="Arial"/>
          <w:b/>
          <w:bCs/>
        </w:rPr>
        <w:t>УТВЕРЖДАЮ</w:t>
      </w:r>
    </w:p>
    <w:p w14:paraId="0000000B" w14:textId="77777777" w:rsidR="001C26CE" w:rsidRDefault="00A238A0">
      <w:pPr>
        <w:jc w:val="right"/>
        <w:rPr>
          <w:rFonts w:ascii="Arial" w:eastAsia="Arial" w:hAnsi="Arial" w:cs="Arial"/>
          <w:b/>
          <w:bCs/>
        </w:rPr>
      </w:pPr>
      <w:r>
        <w:rPr>
          <w:rFonts w:ascii="Arial" w:eastAsia="Arial" w:hAnsi="Arial" w:cs="Arial"/>
          <w:b/>
          <w:bCs/>
        </w:rPr>
        <w:t>Ректор ДГУ</w:t>
      </w:r>
    </w:p>
    <w:p w14:paraId="0000000C" w14:textId="77777777" w:rsidR="001C26CE" w:rsidRDefault="00A238A0">
      <w:pPr>
        <w:jc w:val="right"/>
        <w:rPr>
          <w:rFonts w:ascii="Arial" w:eastAsia="Arial" w:hAnsi="Arial" w:cs="Arial"/>
          <w:b/>
          <w:bCs/>
        </w:rPr>
      </w:pPr>
      <w:r>
        <w:rPr>
          <w:rFonts w:ascii="Arial" w:eastAsia="Arial" w:hAnsi="Arial" w:cs="Arial"/>
          <w:b/>
          <w:bCs/>
        </w:rPr>
        <w:t xml:space="preserve">__________ М.Х. </w:t>
      </w:r>
      <w:proofErr w:type="spellStart"/>
      <w:r>
        <w:rPr>
          <w:rFonts w:ascii="Arial" w:eastAsia="Arial" w:hAnsi="Arial" w:cs="Arial"/>
          <w:b/>
          <w:bCs/>
        </w:rPr>
        <w:t>Рабаданов</w:t>
      </w:r>
      <w:proofErr w:type="spellEnd"/>
    </w:p>
    <w:p w14:paraId="0000000D" w14:textId="149D5A92" w:rsidR="001C26CE" w:rsidRDefault="00A238A0">
      <w:pPr>
        <w:jc w:val="right"/>
        <w:rPr>
          <w:rFonts w:ascii="Arial" w:eastAsia="Arial" w:hAnsi="Arial" w:cs="Arial"/>
          <w:b/>
          <w:bCs/>
        </w:rPr>
      </w:pPr>
      <w:r>
        <w:rPr>
          <w:rFonts w:ascii="Arial" w:eastAsia="Arial" w:hAnsi="Arial" w:cs="Arial"/>
          <w:b/>
          <w:bCs/>
          <w:lang w:val="ru-RU"/>
        </w:rPr>
        <w:t xml:space="preserve">16 </w:t>
      </w:r>
      <w:r>
        <w:rPr>
          <w:rFonts w:ascii="Arial" w:eastAsia="Arial" w:hAnsi="Arial" w:cs="Arial"/>
          <w:b/>
          <w:bCs/>
        </w:rPr>
        <w:t>января 2026 г.</w:t>
      </w:r>
    </w:p>
    <w:p w14:paraId="0000000E" w14:textId="77777777" w:rsidR="001C26CE" w:rsidRDefault="001C26CE">
      <w:pPr>
        <w:ind w:firstLine="709"/>
        <w:jc w:val="center"/>
        <w:rPr>
          <w:rFonts w:ascii="Arial" w:eastAsia="Arial" w:hAnsi="Arial" w:cs="Arial"/>
          <w:b/>
          <w:bCs/>
        </w:rPr>
      </w:pPr>
    </w:p>
    <w:p w14:paraId="00000012" w14:textId="77777777" w:rsidR="001C26CE" w:rsidRDefault="001C26CE">
      <w:pPr>
        <w:ind w:firstLine="709"/>
        <w:jc w:val="center"/>
        <w:rPr>
          <w:rFonts w:ascii="Arial" w:eastAsia="Arial" w:hAnsi="Arial" w:cs="Arial"/>
          <w:b/>
          <w:bCs/>
        </w:rPr>
      </w:pPr>
      <w:bookmarkStart w:id="0" w:name="_GoBack"/>
      <w:bookmarkEnd w:id="0"/>
    </w:p>
    <w:p w14:paraId="00000013" w14:textId="77777777" w:rsidR="001C26CE" w:rsidRDefault="001C26CE">
      <w:pPr>
        <w:ind w:firstLine="709"/>
        <w:jc w:val="center"/>
        <w:rPr>
          <w:rFonts w:ascii="Arial" w:eastAsia="Arial" w:hAnsi="Arial" w:cs="Arial"/>
          <w:b/>
          <w:bCs/>
        </w:rPr>
      </w:pPr>
    </w:p>
    <w:p w14:paraId="00000014" w14:textId="77777777" w:rsidR="001C26CE" w:rsidRDefault="001C26CE">
      <w:pPr>
        <w:pBdr>
          <w:top w:val="nil"/>
          <w:left w:val="nil"/>
          <w:bottom w:val="nil"/>
          <w:right w:val="nil"/>
          <w:between w:val="nil"/>
        </w:pBdr>
        <w:ind w:firstLine="709"/>
        <w:jc w:val="both"/>
        <w:rPr>
          <w:rFonts w:ascii="Arial" w:eastAsia="Arial" w:hAnsi="Arial" w:cs="Arial"/>
          <w:b/>
          <w:bCs/>
          <w:color w:val="000000"/>
        </w:rPr>
      </w:pPr>
    </w:p>
    <w:p w14:paraId="00000015" w14:textId="77777777" w:rsidR="001C26CE" w:rsidRDefault="00A238A0">
      <w:pPr>
        <w:jc w:val="center"/>
        <w:rPr>
          <w:rFonts w:ascii="Arial" w:eastAsia="Arial" w:hAnsi="Arial" w:cs="Arial"/>
          <w:b/>
          <w:bCs/>
        </w:rPr>
      </w:pPr>
      <w:bookmarkStart w:id="1" w:name="_heading=h.krm2fukpa70x" w:colFirst="0" w:colLast="0"/>
      <w:bookmarkEnd w:id="1"/>
      <w:r>
        <w:rPr>
          <w:rFonts w:ascii="Arial" w:eastAsia="Arial" w:hAnsi="Arial" w:cs="Arial"/>
          <w:b/>
          <w:bCs/>
        </w:rPr>
        <w:t>ПРОГРАММА</w:t>
      </w:r>
    </w:p>
    <w:p w14:paraId="0F417FEE" w14:textId="5B551AFA" w:rsidR="00A238A0" w:rsidRDefault="00A238A0" w:rsidP="00A238A0">
      <w:pPr>
        <w:jc w:val="center"/>
        <w:rPr>
          <w:rFonts w:ascii="Arial" w:hAnsi="Arial" w:cs="Arial"/>
          <w:b/>
          <w:bCs/>
        </w:rPr>
      </w:pPr>
      <w:r w:rsidRPr="002405F4">
        <w:rPr>
          <w:rFonts w:ascii="Arial" w:hAnsi="Arial" w:cs="Arial"/>
          <w:b/>
        </w:rPr>
        <w:t xml:space="preserve">вступительного междисциплинарного экзамена по </w:t>
      </w:r>
      <w:r>
        <w:rPr>
          <w:rFonts w:ascii="Arial" w:hAnsi="Arial" w:cs="Arial"/>
          <w:b/>
          <w:lang w:val="ru-RU"/>
        </w:rPr>
        <w:t>государственно</w:t>
      </w:r>
      <w:r w:rsidRPr="002405F4">
        <w:rPr>
          <w:rFonts w:ascii="Arial" w:hAnsi="Arial" w:cs="Arial"/>
          <w:b/>
        </w:rPr>
        <w:t xml:space="preserve">-правовому профилю </w:t>
      </w:r>
      <w:r>
        <w:rPr>
          <w:rFonts w:ascii="Arial" w:hAnsi="Arial" w:cs="Arial"/>
          <w:b/>
          <w:bCs/>
        </w:rPr>
        <w:t xml:space="preserve">для поступающих на образовательные программы магистратуры </w:t>
      </w:r>
      <w:r>
        <w:rPr>
          <w:rFonts w:ascii="Arial" w:hAnsi="Arial" w:cs="Arial"/>
          <w:b/>
        </w:rPr>
        <w:t>по</w:t>
      </w:r>
      <w:r w:rsidRPr="002405F4">
        <w:rPr>
          <w:rFonts w:ascii="Arial" w:hAnsi="Arial" w:cs="Arial"/>
          <w:b/>
        </w:rPr>
        <w:t xml:space="preserve"> направлению </w:t>
      </w:r>
      <w:r w:rsidRPr="002405F4">
        <w:rPr>
          <w:rFonts w:ascii="Arial" w:hAnsi="Arial" w:cs="Arial"/>
          <w:b/>
          <w:bCs/>
        </w:rPr>
        <w:t>40.04.01 ЮРИСПРУДЕНЦИЯ</w:t>
      </w:r>
      <w:r>
        <w:rPr>
          <w:rFonts w:ascii="Arial" w:hAnsi="Arial" w:cs="Arial"/>
          <w:b/>
          <w:bCs/>
        </w:rPr>
        <w:t xml:space="preserve"> -</w:t>
      </w:r>
    </w:p>
    <w:p w14:paraId="00000017" w14:textId="2EEE1C15" w:rsidR="001C26CE" w:rsidRPr="00A238A0" w:rsidRDefault="001C26CE">
      <w:pPr>
        <w:pBdr>
          <w:top w:val="nil"/>
          <w:left w:val="nil"/>
          <w:bottom w:val="nil"/>
          <w:right w:val="nil"/>
          <w:between w:val="nil"/>
        </w:pBdr>
        <w:tabs>
          <w:tab w:val="left" w:pos="5539"/>
        </w:tabs>
        <w:ind w:firstLine="709"/>
        <w:jc w:val="center"/>
        <w:rPr>
          <w:rFonts w:ascii="Arial" w:eastAsia="Arial" w:hAnsi="Arial" w:cs="Arial"/>
          <w:b/>
          <w:bCs/>
          <w:color w:val="000000"/>
          <w:lang w:val="ru-RU"/>
        </w:rPr>
      </w:pPr>
    </w:p>
    <w:p w14:paraId="00000019" w14:textId="012A5CA8" w:rsidR="001C26CE" w:rsidRPr="00A238A0" w:rsidRDefault="00A238A0" w:rsidP="00A238A0">
      <w:pPr>
        <w:pBdr>
          <w:top w:val="nil"/>
          <w:left w:val="nil"/>
          <w:bottom w:val="nil"/>
          <w:right w:val="nil"/>
          <w:between w:val="nil"/>
        </w:pBdr>
        <w:jc w:val="center"/>
        <w:rPr>
          <w:rFonts w:ascii="Arial" w:eastAsia="Arial" w:hAnsi="Arial" w:cs="Arial"/>
          <w:b/>
          <w:bCs/>
          <w:color w:val="000000"/>
          <w:lang w:val="ru-RU"/>
        </w:rPr>
      </w:pPr>
      <w:r>
        <w:rPr>
          <w:rFonts w:ascii="Arial" w:eastAsia="Arial" w:hAnsi="Arial" w:cs="Arial"/>
          <w:b/>
          <w:bCs/>
          <w:color w:val="000000"/>
        </w:rPr>
        <w:t>«АКТУАЛЬНЫЕ ПРОБЛЕМЫ АДМИНИСТРАТИВНОГО, ФИНАНСОВОГО И ТАМОЖЕННОГО ПРАВА»</w:t>
      </w:r>
      <w:r>
        <w:rPr>
          <w:rFonts w:ascii="Arial" w:eastAsia="Arial" w:hAnsi="Arial" w:cs="Arial"/>
          <w:b/>
          <w:bCs/>
          <w:color w:val="000000"/>
          <w:lang w:val="ru-RU"/>
        </w:rPr>
        <w:t>,</w:t>
      </w:r>
    </w:p>
    <w:p w14:paraId="0000001A" w14:textId="24D8634F" w:rsidR="001C26CE" w:rsidRPr="00A238A0" w:rsidRDefault="00A238A0" w:rsidP="00A238A0">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 xml:space="preserve">«АКТУАЛЬНЫЕ ПРОБЛЕМЫ МЕЖДУНАРОДНОГО И </w:t>
      </w:r>
      <w:r w:rsidRPr="00A238A0">
        <w:rPr>
          <w:rFonts w:ascii="Arial" w:eastAsia="Arial" w:hAnsi="Arial" w:cs="Arial"/>
          <w:b/>
          <w:bCs/>
          <w:color w:val="000000"/>
        </w:rPr>
        <w:t>ЕВРАЗИЙСКОГО ПРАВА»</w:t>
      </w:r>
    </w:p>
    <w:p w14:paraId="0000001B" w14:textId="21677952" w:rsidR="001C26CE" w:rsidRPr="00A238A0" w:rsidRDefault="00A238A0" w:rsidP="00A238A0">
      <w:pPr>
        <w:pBdr>
          <w:top w:val="nil"/>
          <w:left w:val="nil"/>
          <w:bottom w:val="nil"/>
          <w:right w:val="nil"/>
          <w:between w:val="nil"/>
        </w:pBdr>
        <w:jc w:val="center"/>
        <w:rPr>
          <w:rFonts w:ascii="Arial" w:eastAsia="Arial" w:hAnsi="Arial" w:cs="Arial"/>
          <w:b/>
          <w:bCs/>
          <w:color w:val="000000"/>
          <w:lang w:val="ru-RU"/>
        </w:rPr>
      </w:pPr>
      <w:r w:rsidRPr="00A238A0">
        <w:rPr>
          <w:rFonts w:ascii="Arial" w:eastAsia="Arial" w:hAnsi="Arial" w:cs="Arial"/>
          <w:b/>
          <w:bCs/>
          <w:color w:val="000000"/>
        </w:rPr>
        <w:t>«АНТИКОРРУПЦИОННАЯ ДЕЯТЕЛЬНОСТЬ»</w:t>
      </w:r>
      <w:r>
        <w:rPr>
          <w:rFonts w:ascii="Arial" w:eastAsia="Arial" w:hAnsi="Arial" w:cs="Arial"/>
          <w:b/>
          <w:bCs/>
          <w:color w:val="000000"/>
          <w:lang w:val="ru-RU"/>
        </w:rPr>
        <w:t>,</w:t>
      </w:r>
    </w:p>
    <w:p w14:paraId="0000001C" w14:textId="3D0BF664" w:rsidR="001C26CE" w:rsidRPr="00A238A0" w:rsidRDefault="00A238A0" w:rsidP="00A238A0">
      <w:pPr>
        <w:pBdr>
          <w:top w:val="nil"/>
          <w:left w:val="nil"/>
          <w:bottom w:val="nil"/>
          <w:right w:val="nil"/>
          <w:between w:val="nil"/>
        </w:pBdr>
        <w:jc w:val="center"/>
        <w:rPr>
          <w:rFonts w:ascii="Arial" w:eastAsia="Arial" w:hAnsi="Arial" w:cs="Arial"/>
          <w:b/>
          <w:bCs/>
          <w:color w:val="000000"/>
          <w:lang w:val="ru-RU"/>
        </w:rPr>
      </w:pPr>
      <w:r>
        <w:rPr>
          <w:rFonts w:ascii="Arial" w:eastAsia="Arial" w:hAnsi="Arial" w:cs="Arial"/>
          <w:b/>
          <w:bCs/>
          <w:color w:val="000000"/>
        </w:rPr>
        <w:t>«ИНФОРМАЦИОННОЕ ПРАВО И ИНФОРМАЦИОННАЯ БЕЗОПАСНОСТЬ»</w:t>
      </w:r>
      <w:r>
        <w:rPr>
          <w:rFonts w:ascii="Arial" w:eastAsia="Arial" w:hAnsi="Arial" w:cs="Arial"/>
          <w:b/>
          <w:bCs/>
          <w:color w:val="000000"/>
          <w:lang w:val="ru-RU"/>
        </w:rPr>
        <w:t>,</w:t>
      </w:r>
    </w:p>
    <w:p w14:paraId="0000001D" w14:textId="19ADB2C8" w:rsidR="001C26CE" w:rsidRPr="00A238A0" w:rsidRDefault="00A238A0" w:rsidP="00A238A0">
      <w:pPr>
        <w:pBdr>
          <w:top w:val="nil"/>
          <w:left w:val="nil"/>
          <w:bottom w:val="nil"/>
          <w:right w:val="nil"/>
          <w:between w:val="nil"/>
        </w:pBdr>
        <w:jc w:val="center"/>
        <w:rPr>
          <w:rFonts w:ascii="Arial" w:eastAsia="Arial" w:hAnsi="Arial" w:cs="Arial"/>
          <w:b/>
          <w:bCs/>
          <w:color w:val="000000"/>
          <w:lang w:val="ru-RU"/>
        </w:rPr>
      </w:pPr>
      <w:r>
        <w:rPr>
          <w:rFonts w:ascii="Arial" w:eastAsia="Arial" w:hAnsi="Arial" w:cs="Arial"/>
          <w:b/>
          <w:bCs/>
          <w:color w:val="000000"/>
        </w:rPr>
        <w:t>«КОНСТИТУЦИОННО-ПРАВОВЫЕ ПРОБЛЕМЫ ОРГАНИЗАЦИИ И ДЕЯТЕЛЬНОСТИ ГОСУДАРСТВЕННОЙ И МУНИЦИПАЛЬНОЙ ВЛАСТИ В РОССИЙСКОЙ ФЕДЕРАЦИИ»</w:t>
      </w:r>
      <w:r>
        <w:rPr>
          <w:rFonts w:ascii="Arial" w:eastAsia="Arial" w:hAnsi="Arial" w:cs="Arial"/>
          <w:b/>
          <w:bCs/>
          <w:color w:val="000000"/>
          <w:lang w:val="ru-RU"/>
        </w:rPr>
        <w:t>,</w:t>
      </w:r>
    </w:p>
    <w:p w14:paraId="0000001E" w14:textId="1A8394CA" w:rsidR="001C26CE" w:rsidRPr="00A238A0" w:rsidRDefault="00A238A0" w:rsidP="00A238A0">
      <w:pPr>
        <w:pBdr>
          <w:top w:val="nil"/>
          <w:left w:val="nil"/>
          <w:bottom w:val="nil"/>
          <w:right w:val="nil"/>
          <w:between w:val="nil"/>
        </w:pBdr>
        <w:jc w:val="center"/>
        <w:rPr>
          <w:rFonts w:ascii="Arial" w:eastAsia="Arial" w:hAnsi="Arial" w:cs="Arial"/>
          <w:b/>
          <w:bCs/>
          <w:color w:val="000000"/>
          <w:lang w:val="ru-RU"/>
        </w:rPr>
      </w:pPr>
      <w:r>
        <w:rPr>
          <w:rFonts w:ascii="Arial" w:eastAsia="Arial" w:hAnsi="Arial" w:cs="Arial"/>
          <w:b/>
          <w:bCs/>
          <w:color w:val="000000"/>
        </w:rPr>
        <w:t>«ПРАВОВОЕ ГОСУДАРСТВО»</w:t>
      </w:r>
      <w:r>
        <w:rPr>
          <w:rFonts w:ascii="Arial" w:eastAsia="Arial" w:hAnsi="Arial" w:cs="Arial"/>
          <w:b/>
          <w:bCs/>
          <w:color w:val="000000"/>
          <w:lang w:val="ru-RU"/>
        </w:rPr>
        <w:t>,</w:t>
      </w:r>
    </w:p>
    <w:p w14:paraId="0000001F" w14:textId="536257E3" w:rsidR="001C26CE" w:rsidRDefault="00A238A0" w:rsidP="00A238A0">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«ПРОБЛЕМЫ ПРАВА И ГОСУДАРСТВА РОССИИ И ЗАРУБЕЖНЫХ СТРАН»</w:t>
      </w:r>
    </w:p>
    <w:p w14:paraId="00000020" w14:textId="77777777" w:rsidR="001C26CE" w:rsidRDefault="001C26CE">
      <w:pPr>
        <w:pBdr>
          <w:top w:val="nil"/>
          <w:left w:val="nil"/>
          <w:bottom w:val="nil"/>
          <w:right w:val="nil"/>
          <w:between w:val="nil"/>
        </w:pBdr>
        <w:ind w:firstLine="709"/>
        <w:jc w:val="center"/>
        <w:rPr>
          <w:rFonts w:ascii="Arial" w:eastAsia="Arial" w:hAnsi="Arial" w:cs="Arial"/>
          <w:b/>
          <w:bCs/>
          <w:color w:val="000000"/>
        </w:rPr>
      </w:pPr>
    </w:p>
    <w:p w14:paraId="00000021" w14:textId="77777777" w:rsidR="001C26CE" w:rsidRDefault="001C26CE">
      <w:pPr>
        <w:pBdr>
          <w:top w:val="nil"/>
          <w:left w:val="nil"/>
          <w:bottom w:val="nil"/>
          <w:right w:val="nil"/>
          <w:between w:val="nil"/>
        </w:pBdr>
        <w:ind w:firstLine="709"/>
        <w:jc w:val="center"/>
        <w:rPr>
          <w:rFonts w:ascii="Arial" w:eastAsia="Arial" w:hAnsi="Arial" w:cs="Arial"/>
          <w:b/>
          <w:bCs/>
          <w:color w:val="000000"/>
        </w:rPr>
      </w:pPr>
    </w:p>
    <w:p w14:paraId="00000022" w14:textId="77777777" w:rsidR="001C26CE" w:rsidRDefault="001C26CE">
      <w:pPr>
        <w:pBdr>
          <w:top w:val="nil"/>
          <w:left w:val="nil"/>
          <w:bottom w:val="nil"/>
          <w:right w:val="nil"/>
          <w:between w:val="nil"/>
        </w:pBdr>
        <w:ind w:firstLine="709"/>
        <w:jc w:val="center"/>
        <w:rPr>
          <w:rFonts w:ascii="Arial" w:eastAsia="Arial" w:hAnsi="Arial" w:cs="Arial"/>
          <w:b/>
          <w:bCs/>
          <w:color w:val="000000"/>
        </w:rPr>
      </w:pPr>
    </w:p>
    <w:p w14:paraId="781ED26C" w14:textId="77777777" w:rsidR="00A238A0" w:rsidRDefault="00A238A0" w:rsidP="00A238A0">
      <w:pPr>
        <w:ind w:right="-7" w:firstLine="5670"/>
        <w:jc w:val="right"/>
        <w:rPr>
          <w:rFonts w:ascii="Arial" w:eastAsia="Arial" w:hAnsi="Arial" w:cs="Arial"/>
          <w:sz w:val="18"/>
          <w:szCs w:val="18"/>
        </w:rPr>
      </w:pPr>
      <w:r>
        <w:rPr>
          <w:rFonts w:ascii="Arial" w:eastAsia="Arial" w:hAnsi="Arial" w:cs="Arial"/>
          <w:sz w:val="18"/>
          <w:szCs w:val="18"/>
        </w:rPr>
        <w:t>УТВЕРЖДЕНА</w:t>
      </w:r>
    </w:p>
    <w:p w14:paraId="517B78FD" w14:textId="77777777" w:rsidR="00A238A0" w:rsidRDefault="00A238A0" w:rsidP="00A238A0">
      <w:pPr>
        <w:ind w:right="-7" w:firstLine="5670"/>
        <w:jc w:val="right"/>
        <w:rPr>
          <w:rFonts w:ascii="Arial" w:eastAsia="Arial" w:hAnsi="Arial" w:cs="Arial"/>
          <w:sz w:val="18"/>
          <w:szCs w:val="18"/>
        </w:rPr>
      </w:pPr>
      <w:r>
        <w:rPr>
          <w:rFonts w:ascii="Arial" w:eastAsia="Arial" w:hAnsi="Arial" w:cs="Arial"/>
          <w:sz w:val="18"/>
          <w:szCs w:val="18"/>
        </w:rPr>
        <w:t xml:space="preserve"> на заседании Ученого совета ДГУ</w:t>
      </w:r>
    </w:p>
    <w:p w14:paraId="08DD5037" w14:textId="77777777" w:rsidR="00A238A0" w:rsidRDefault="00A238A0" w:rsidP="00A238A0">
      <w:pPr>
        <w:ind w:right="-7" w:firstLine="5670"/>
        <w:jc w:val="right"/>
        <w:rPr>
          <w:rFonts w:ascii="Arial" w:eastAsia="Arial" w:hAnsi="Arial" w:cs="Arial"/>
          <w:sz w:val="18"/>
          <w:szCs w:val="18"/>
        </w:rPr>
      </w:pPr>
      <w:r>
        <w:rPr>
          <w:rFonts w:ascii="Arial" w:eastAsia="Arial" w:hAnsi="Arial" w:cs="Arial"/>
          <w:sz w:val="18"/>
          <w:szCs w:val="18"/>
        </w:rPr>
        <w:t>25 декабря 2025 г. протокол № 4,</w:t>
      </w:r>
    </w:p>
    <w:p w14:paraId="2D5AFA57" w14:textId="77777777" w:rsidR="00A238A0" w:rsidRDefault="00A238A0" w:rsidP="00A238A0">
      <w:pPr>
        <w:ind w:right="-7" w:firstLine="5670"/>
        <w:jc w:val="right"/>
        <w:rPr>
          <w:rFonts w:ascii="Arial" w:eastAsia="Arial" w:hAnsi="Arial" w:cs="Arial"/>
          <w:sz w:val="18"/>
          <w:szCs w:val="18"/>
        </w:rPr>
      </w:pPr>
      <w:r>
        <w:rPr>
          <w:rFonts w:ascii="Arial" w:eastAsia="Arial" w:hAnsi="Arial" w:cs="Arial"/>
          <w:sz w:val="18"/>
          <w:szCs w:val="18"/>
        </w:rPr>
        <w:t>приказом ректора ДГУ</w:t>
      </w:r>
    </w:p>
    <w:p w14:paraId="1642A377" w14:textId="77777777" w:rsidR="00A238A0" w:rsidRDefault="00A238A0" w:rsidP="00A238A0">
      <w:pPr>
        <w:ind w:right="-7" w:firstLine="5670"/>
        <w:jc w:val="right"/>
        <w:rPr>
          <w:rFonts w:ascii="Arial" w:eastAsia="Arial" w:hAnsi="Arial" w:cs="Arial"/>
          <w:sz w:val="18"/>
          <w:szCs w:val="18"/>
        </w:rPr>
      </w:pPr>
      <w:r>
        <w:rPr>
          <w:rFonts w:ascii="Arial" w:eastAsia="Arial" w:hAnsi="Arial" w:cs="Arial"/>
          <w:sz w:val="18"/>
          <w:szCs w:val="18"/>
        </w:rPr>
        <w:t>от 16.01.2026 № 12-а</w:t>
      </w:r>
    </w:p>
    <w:p w14:paraId="00000023" w14:textId="77777777" w:rsidR="001C26CE" w:rsidRDefault="001C26CE">
      <w:pPr>
        <w:pBdr>
          <w:top w:val="nil"/>
          <w:left w:val="nil"/>
          <w:bottom w:val="nil"/>
          <w:right w:val="nil"/>
          <w:between w:val="nil"/>
        </w:pBdr>
        <w:ind w:firstLine="709"/>
        <w:jc w:val="center"/>
        <w:rPr>
          <w:rFonts w:ascii="Arial" w:eastAsia="Arial" w:hAnsi="Arial" w:cs="Arial"/>
          <w:b/>
          <w:bCs/>
          <w:color w:val="000000"/>
        </w:rPr>
      </w:pPr>
    </w:p>
    <w:p w14:paraId="00000024" w14:textId="77777777" w:rsidR="001C26CE" w:rsidRDefault="001C26CE">
      <w:pPr>
        <w:pBdr>
          <w:top w:val="nil"/>
          <w:left w:val="nil"/>
          <w:bottom w:val="nil"/>
          <w:right w:val="nil"/>
          <w:between w:val="nil"/>
        </w:pBdr>
        <w:ind w:firstLine="709"/>
        <w:jc w:val="center"/>
        <w:rPr>
          <w:rFonts w:ascii="Arial" w:eastAsia="Arial" w:hAnsi="Arial" w:cs="Arial"/>
          <w:b/>
          <w:bCs/>
          <w:color w:val="000000"/>
        </w:rPr>
      </w:pPr>
    </w:p>
    <w:p w14:paraId="00000025" w14:textId="66257BEB" w:rsidR="001C26CE" w:rsidRDefault="001C26CE">
      <w:pPr>
        <w:pBdr>
          <w:top w:val="nil"/>
          <w:left w:val="nil"/>
          <w:bottom w:val="nil"/>
          <w:right w:val="nil"/>
          <w:between w:val="nil"/>
        </w:pBdr>
        <w:ind w:firstLine="709"/>
        <w:jc w:val="center"/>
        <w:rPr>
          <w:rFonts w:ascii="Arial" w:eastAsia="Arial" w:hAnsi="Arial" w:cs="Arial"/>
          <w:b/>
          <w:bCs/>
          <w:color w:val="000000"/>
        </w:rPr>
      </w:pPr>
    </w:p>
    <w:p w14:paraId="470FC468" w14:textId="77777777" w:rsidR="00A238A0" w:rsidRDefault="00A238A0">
      <w:pPr>
        <w:pBdr>
          <w:top w:val="nil"/>
          <w:left w:val="nil"/>
          <w:bottom w:val="nil"/>
          <w:right w:val="nil"/>
          <w:between w:val="nil"/>
        </w:pBdr>
        <w:ind w:firstLine="709"/>
        <w:jc w:val="center"/>
        <w:rPr>
          <w:rFonts w:ascii="Arial" w:eastAsia="Arial" w:hAnsi="Arial" w:cs="Arial"/>
          <w:b/>
          <w:bCs/>
          <w:color w:val="000000"/>
        </w:rPr>
      </w:pPr>
    </w:p>
    <w:p w14:paraId="4F770C0A" w14:textId="2515CE5A" w:rsidR="00A238A0" w:rsidRDefault="00A238A0">
      <w:pPr>
        <w:pBdr>
          <w:top w:val="nil"/>
          <w:left w:val="nil"/>
          <w:bottom w:val="nil"/>
          <w:right w:val="nil"/>
          <w:between w:val="nil"/>
        </w:pBdr>
        <w:ind w:firstLine="709"/>
        <w:jc w:val="center"/>
        <w:rPr>
          <w:rFonts w:ascii="Arial" w:eastAsia="Arial" w:hAnsi="Arial" w:cs="Arial"/>
          <w:b/>
          <w:bCs/>
          <w:color w:val="000000"/>
        </w:rPr>
      </w:pPr>
    </w:p>
    <w:p w14:paraId="509A09B1" w14:textId="77777777" w:rsidR="00A238A0" w:rsidRDefault="00A238A0">
      <w:pPr>
        <w:pBdr>
          <w:top w:val="nil"/>
          <w:left w:val="nil"/>
          <w:bottom w:val="nil"/>
          <w:right w:val="nil"/>
          <w:between w:val="nil"/>
        </w:pBdr>
        <w:ind w:firstLine="709"/>
        <w:jc w:val="center"/>
        <w:rPr>
          <w:rFonts w:ascii="Arial" w:eastAsia="Arial" w:hAnsi="Arial" w:cs="Arial"/>
          <w:b/>
          <w:bCs/>
          <w:color w:val="000000"/>
        </w:rPr>
      </w:pPr>
    </w:p>
    <w:p w14:paraId="00000026" w14:textId="77777777" w:rsidR="001C26CE" w:rsidRDefault="001C26CE">
      <w:pPr>
        <w:pBdr>
          <w:top w:val="nil"/>
          <w:left w:val="nil"/>
          <w:bottom w:val="nil"/>
          <w:right w:val="nil"/>
          <w:between w:val="nil"/>
        </w:pBdr>
        <w:ind w:firstLine="709"/>
        <w:jc w:val="center"/>
        <w:rPr>
          <w:rFonts w:ascii="Arial" w:eastAsia="Arial" w:hAnsi="Arial" w:cs="Arial"/>
          <w:b/>
          <w:bCs/>
          <w:color w:val="000000"/>
        </w:rPr>
      </w:pPr>
    </w:p>
    <w:p w14:paraId="00000027" w14:textId="77777777" w:rsidR="001C26CE" w:rsidRDefault="001C26CE">
      <w:pPr>
        <w:pBdr>
          <w:top w:val="nil"/>
          <w:left w:val="nil"/>
          <w:bottom w:val="nil"/>
          <w:right w:val="nil"/>
          <w:between w:val="nil"/>
        </w:pBdr>
        <w:ind w:firstLine="709"/>
        <w:jc w:val="center"/>
        <w:rPr>
          <w:rFonts w:ascii="Arial" w:eastAsia="Arial" w:hAnsi="Arial" w:cs="Arial"/>
          <w:b/>
          <w:bCs/>
          <w:color w:val="000000"/>
        </w:rPr>
      </w:pPr>
    </w:p>
    <w:p w14:paraId="0000002A" w14:textId="4AB8CC5D" w:rsidR="001C26CE" w:rsidRDefault="00A238A0" w:rsidP="00A238A0">
      <w:pPr>
        <w:pBdr>
          <w:top w:val="nil"/>
          <w:left w:val="nil"/>
          <w:bottom w:val="nil"/>
          <w:right w:val="nil"/>
          <w:between w:val="nil"/>
        </w:pBdr>
        <w:jc w:val="center"/>
        <w:rPr>
          <w:rFonts w:ascii="Arial" w:eastAsia="Arial" w:hAnsi="Arial" w:cs="Arial"/>
        </w:rPr>
      </w:pPr>
      <w:r>
        <w:rPr>
          <w:rFonts w:ascii="Arial" w:eastAsia="Arial" w:hAnsi="Arial" w:cs="Arial"/>
          <w:b/>
          <w:bCs/>
          <w:color w:val="000000"/>
        </w:rPr>
        <w:t>Махачкала 2026</w:t>
      </w:r>
      <w:r>
        <w:br w:type="page"/>
      </w:r>
    </w:p>
    <w:p w14:paraId="0000002B" w14:textId="77777777" w:rsidR="001C26CE" w:rsidRPr="00A322D8" w:rsidRDefault="00A238A0">
      <w:pPr>
        <w:jc w:val="center"/>
        <w:rPr>
          <w:rFonts w:ascii="Arial" w:eastAsia="Arial" w:hAnsi="Arial" w:cs="Arial"/>
          <w:b/>
          <w:bCs/>
          <w:sz w:val="22"/>
          <w:szCs w:val="22"/>
        </w:rPr>
      </w:pPr>
      <w:r w:rsidRPr="00A322D8">
        <w:rPr>
          <w:rFonts w:ascii="Arial" w:eastAsia="Arial" w:hAnsi="Arial" w:cs="Arial"/>
          <w:b/>
          <w:bCs/>
          <w:sz w:val="22"/>
          <w:szCs w:val="22"/>
        </w:rPr>
        <w:lastRenderedPageBreak/>
        <w:t>АННОТАЦИЯ</w:t>
      </w:r>
    </w:p>
    <w:p w14:paraId="0000002C" w14:textId="77777777" w:rsidR="001C26CE" w:rsidRPr="00A322D8" w:rsidRDefault="001C26CE">
      <w:pPr>
        <w:rPr>
          <w:rFonts w:ascii="Arial" w:eastAsia="Arial" w:hAnsi="Arial" w:cs="Arial"/>
          <w:sz w:val="22"/>
          <w:szCs w:val="22"/>
        </w:rPr>
      </w:pPr>
    </w:p>
    <w:p w14:paraId="248DB792" w14:textId="79D8DDD5" w:rsidR="00A238A0" w:rsidRPr="00A322D8" w:rsidRDefault="00A238A0" w:rsidP="00100A80">
      <w:pPr>
        <w:ind w:firstLine="567"/>
        <w:contextualSpacing/>
        <w:jc w:val="both"/>
        <w:rPr>
          <w:rFonts w:ascii="Arial" w:eastAsia="Arial" w:hAnsi="Arial" w:cs="Arial"/>
          <w:bCs/>
          <w:color w:val="000000"/>
          <w:sz w:val="22"/>
          <w:szCs w:val="22"/>
          <w:lang w:val="ru-RU"/>
        </w:rPr>
      </w:pPr>
      <w:bookmarkStart w:id="2" w:name="_heading=h.lgqgyae4sp66" w:colFirst="0" w:colLast="0"/>
      <w:bookmarkEnd w:id="2"/>
      <w:r w:rsidRPr="00A322D8">
        <w:rPr>
          <w:rFonts w:ascii="Arial" w:eastAsia="Arial" w:hAnsi="Arial" w:cs="Arial"/>
          <w:sz w:val="22"/>
          <w:szCs w:val="22"/>
        </w:rPr>
        <w:t>Программа вступительных испытаний подготовлена для абитуриентов, поступающих в магистратуру ФГБОУ ВО «Дагестанский государственный университет» по направлению 40.04.01 «Юриспруденция» по программам государственно-правового профиля</w:t>
      </w:r>
      <w:r w:rsidRPr="00A322D8">
        <w:rPr>
          <w:rFonts w:ascii="Arial" w:eastAsia="Arial" w:hAnsi="Arial" w:cs="Arial"/>
          <w:sz w:val="22"/>
          <w:szCs w:val="22"/>
          <w:lang w:val="ru-RU"/>
        </w:rPr>
        <w:t xml:space="preserve"> - </w:t>
      </w:r>
      <w:r w:rsidRPr="00A322D8">
        <w:rPr>
          <w:rFonts w:ascii="Arial" w:eastAsia="Arial" w:hAnsi="Arial" w:cs="Arial"/>
          <w:sz w:val="22"/>
          <w:szCs w:val="22"/>
        </w:rPr>
        <w:t>.</w:t>
      </w:r>
      <w:r w:rsidRPr="00A322D8">
        <w:rPr>
          <w:rFonts w:ascii="Arial" w:eastAsia="Arial" w:hAnsi="Arial" w:cs="Arial"/>
          <w:bCs/>
          <w:color w:val="000000"/>
          <w:sz w:val="22"/>
          <w:szCs w:val="22"/>
        </w:rPr>
        <w:t>«</w:t>
      </w:r>
      <w:r w:rsidRPr="00A322D8">
        <w:rPr>
          <w:rFonts w:ascii="Arial" w:eastAsia="Arial" w:hAnsi="Arial" w:cs="Arial"/>
          <w:bCs/>
          <w:color w:val="000000"/>
          <w:sz w:val="22"/>
          <w:szCs w:val="22"/>
          <w:lang w:val="ru-RU"/>
        </w:rPr>
        <w:t>А</w:t>
      </w:r>
      <w:proofErr w:type="spellStart"/>
      <w:r w:rsidRPr="00A322D8">
        <w:rPr>
          <w:rFonts w:ascii="Arial" w:eastAsia="Arial" w:hAnsi="Arial" w:cs="Arial"/>
          <w:bCs/>
          <w:color w:val="000000"/>
          <w:sz w:val="22"/>
          <w:szCs w:val="22"/>
        </w:rPr>
        <w:t>ктуальные</w:t>
      </w:r>
      <w:proofErr w:type="spellEnd"/>
      <w:r w:rsidRPr="00A322D8">
        <w:rPr>
          <w:rFonts w:ascii="Arial" w:eastAsia="Arial" w:hAnsi="Arial" w:cs="Arial"/>
          <w:bCs/>
          <w:color w:val="000000"/>
          <w:sz w:val="22"/>
          <w:szCs w:val="22"/>
        </w:rPr>
        <w:t xml:space="preserve"> проблемы административного, финансового и таможенного права»</w:t>
      </w:r>
      <w:r w:rsidRPr="00A322D8">
        <w:rPr>
          <w:rFonts w:ascii="Arial" w:eastAsia="Arial" w:hAnsi="Arial" w:cs="Arial"/>
          <w:bCs/>
          <w:color w:val="000000"/>
          <w:sz w:val="22"/>
          <w:szCs w:val="22"/>
          <w:lang w:val="ru-RU"/>
        </w:rPr>
        <w:t xml:space="preserve">, </w:t>
      </w:r>
      <w:r w:rsidRPr="00A322D8">
        <w:rPr>
          <w:rFonts w:ascii="Arial" w:eastAsia="Arial" w:hAnsi="Arial" w:cs="Arial"/>
          <w:bCs/>
          <w:color w:val="000000"/>
          <w:sz w:val="22"/>
          <w:szCs w:val="22"/>
        </w:rPr>
        <w:t>«</w:t>
      </w:r>
      <w:r w:rsidRPr="00A322D8">
        <w:rPr>
          <w:rFonts w:ascii="Arial" w:eastAsia="Arial" w:hAnsi="Arial" w:cs="Arial"/>
          <w:bCs/>
          <w:color w:val="000000"/>
          <w:sz w:val="22"/>
          <w:szCs w:val="22"/>
          <w:lang w:val="ru-RU"/>
        </w:rPr>
        <w:t>А</w:t>
      </w:r>
      <w:proofErr w:type="spellStart"/>
      <w:r w:rsidRPr="00A322D8">
        <w:rPr>
          <w:rFonts w:ascii="Arial" w:eastAsia="Arial" w:hAnsi="Arial" w:cs="Arial"/>
          <w:bCs/>
          <w:color w:val="000000"/>
          <w:sz w:val="22"/>
          <w:szCs w:val="22"/>
        </w:rPr>
        <w:t>ктуальные</w:t>
      </w:r>
      <w:proofErr w:type="spellEnd"/>
      <w:r w:rsidRPr="00A322D8">
        <w:rPr>
          <w:rFonts w:ascii="Arial" w:eastAsia="Arial" w:hAnsi="Arial" w:cs="Arial"/>
          <w:bCs/>
          <w:color w:val="000000"/>
          <w:sz w:val="22"/>
          <w:szCs w:val="22"/>
        </w:rPr>
        <w:t xml:space="preserve"> проблемы международного и евразийского права»</w:t>
      </w:r>
      <w:r w:rsidRPr="00A322D8">
        <w:rPr>
          <w:rFonts w:ascii="Arial" w:eastAsia="Arial" w:hAnsi="Arial" w:cs="Arial"/>
          <w:bCs/>
          <w:color w:val="000000"/>
          <w:sz w:val="22"/>
          <w:szCs w:val="22"/>
          <w:lang w:val="ru-RU"/>
        </w:rPr>
        <w:t xml:space="preserve">, </w:t>
      </w:r>
      <w:r w:rsidRPr="00A322D8">
        <w:rPr>
          <w:rFonts w:ascii="Arial" w:eastAsia="Arial" w:hAnsi="Arial" w:cs="Arial"/>
          <w:bCs/>
          <w:color w:val="000000"/>
          <w:sz w:val="22"/>
          <w:szCs w:val="22"/>
        </w:rPr>
        <w:t>«</w:t>
      </w:r>
      <w:r w:rsidRPr="00A322D8">
        <w:rPr>
          <w:rFonts w:ascii="Arial" w:eastAsia="Arial" w:hAnsi="Arial" w:cs="Arial"/>
          <w:bCs/>
          <w:color w:val="000000"/>
          <w:sz w:val="22"/>
          <w:szCs w:val="22"/>
          <w:lang w:val="ru-RU"/>
        </w:rPr>
        <w:t>А</w:t>
      </w:r>
      <w:proofErr w:type="spellStart"/>
      <w:r w:rsidRPr="00A322D8">
        <w:rPr>
          <w:rFonts w:ascii="Arial" w:eastAsia="Arial" w:hAnsi="Arial" w:cs="Arial"/>
          <w:bCs/>
          <w:color w:val="000000"/>
          <w:sz w:val="22"/>
          <w:szCs w:val="22"/>
        </w:rPr>
        <w:t>нтикоррупционная</w:t>
      </w:r>
      <w:proofErr w:type="spellEnd"/>
      <w:r w:rsidRPr="00A322D8">
        <w:rPr>
          <w:rFonts w:ascii="Arial" w:eastAsia="Arial" w:hAnsi="Arial" w:cs="Arial"/>
          <w:bCs/>
          <w:color w:val="000000"/>
          <w:sz w:val="22"/>
          <w:szCs w:val="22"/>
        </w:rPr>
        <w:t xml:space="preserve"> деятельность»</w:t>
      </w:r>
      <w:r w:rsidRPr="00A322D8">
        <w:rPr>
          <w:rFonts w:ascii="Arial" w:eastAsia="Arial" w:hAnsi="Arial" w:cs="Arial"/>
          <w:bCs/>
          <w:color w:val="000000"/>
          <w:sz w:val="22"/>
          <w:szCs w:val="22"/>
          <w:lang w:val="ru-RU"/>
        </w:rPr>
        <w:t xml:space="preserve">, </w:t>
      </w:r>
      <w:r w:rsidRPr="00A322D8">
        <w:rPr>
          <w:rFonts w:ascii="Arial" w:eastAsia="Arial" w:hAnsi="Arial" w:cs="Arial"/>
          <w:bCs/>
          <w:color w:val="000000"/>
          <w:sz w:val="22"/>
          <w:szCs w:val="22"/>
        </w:rPr>
        <w:t>«</w:t>
      </w:r>
      <w:r w:rsidRPr="00A322D8">
        <w:rPr>
          <w:rFonts w:ascii="Arial" w:eastAsia="Arial" w:hAnsi="Arial" w:cs="Arial"/>
          <w:bCs/>
          <w:color w:val="000000"/>
          <w:sz w:val="22"/>
          <w:szCs w:val="22"/>
          <w:lang w:val="ru-RU"/>
        </w:rPr>
        <w:t>И</w:t>
      </w:r>
      <w:proofErr w:type="spellStart"/>
      <w:r w:rsidRPr="00A322D8">
        <w:rPr>
          <w:rFonts w:ascii="Arial" w:eastAsia="Arial" w:hAnsi="Arial" w:cs="Arial"/>
          <w:bCs/>
          <w:color w:val="000000"/>
          <w:sz w:val="22"/>
          <w:szCs w:val="22"/>
        </w:rPr>
        <w:t>нформационное</w:t>
      </w:r>
      <w:proofErr w:type="spellEnd"/>
      <w:r w:rsidRPr="00A322D8">
        <w:rPr>
          <w:rFonts w:ascii="Arial" w:eastAsia="Arial" w:hAnsi="Arial" w:cs="Arial"/>
          <w:bCs/>
          <w:color w:val="000000"/>
          <w:sz w:val="22"/>
          <w:szCs w:val="22"/>
        </w:rPr>
        <w:t xml:space="preserve"> право и информационная безопасность»</w:t>
      </w:r>
      <w:r w:rsidRPr="00A322D8">
        <w:rPr>
          <w:rFonts w:ascii="Arial" w:eastAsia="Arial" w:hAnsi="Arial" w:cs="Arial"/>
          <w:bCs/>
          <w:color w:val="000000"/>
          <w:sz w:val="22"/>
          <w:szCs w:val="22"/>
          <w:lang w:val="ru-RU"/>
        </w:rPr>
        <w:t xml:space="preserve">, </w:t>
      </w:r>
      <w:r w:rsidRPr="00A322D8">
        <w:rPr>
          <w:rFonts w:ascii="Arial" w:eastAsia="Arial" w:hAnsi="Arial" w:cs="Arial"/>
          <w:bCs/>
          <w:color w:val="000000"/>
          <w:sz w:val="22"/>
          <w:szCs w:val="22"/>
        </w:rPr>
        <w:t>«</w:t>
      </w:r>
      <w:r w:rsidRPr="00A322D8">
        <w:rPr>
          <w:rFonts w:ascii="Arial" w:eastAsia="Arial" w:hAnsi="Arial" w:cs="Arial"/>
          <w:bCs/>
          <w:color w:val="000000"/>
          <w:sz w:val="22"/>
          <w:szCs w:val="22"/>
          <w:lang w:val="ru-RU"/>
        </w:rPr>
        <w:t>К</w:t>
      </w:r>
      <w:proofErr w:type="spellStart"/>
      <w:r w:rsidRPr="00A322D8">
        <w:rPr>
          <w:rFonts w:ascii="Arial" w:eastAsia="Arial" w:hAnsi="Arial" w:cs="Arial"/>
          <w:bCs/>
          <w:color w:val="000000"/>
          <w:sz w:val="22"/>
          <w:szCs w:val="22"/>
        </w:rPr>
        <w:t>онституционно</w:t>
      </w:r>
      <w:proofErr w:type="spellEnd"/>
      <w:r w:rsidRPr="00A322D8">
        <w:rPr>
          <w:rFonts w:ascii="Arial" w:eastAsia="Arial" w:hAnsi="Arial" w:cs="Arial"/>
          <w:bCs/>
          <w:color w:val="000000"/>
          <w:sz w:val="22"/>
          <w:szCs w:val="22"/>
        </w:rPr>
        <w:t xml:space="preserve">-правовые проблемы организации и деятельности государственной и муниципальной власти в </w:t>
      </w:r>
      <w:r w:rsidRPr="00A322D8">
        <w:rPr>
          <w:rFonts w:ascii="Arial" w:eastAsia="Arial" w:hAnsi="Arial" w:cs="Arial"/>
          <w:bCs/>
          <w:color w:val="000000"/>
          <w:sz w:val="22"/>
          <w:szCs w:val="22"/>
          <w:lang w:val="ru-RU"/>
        </w:rPr>
        <w:t>Р</w:t>
      </w:r>
      <w:proofErr w:type="spellStart"/>
      <w:r w:rsidRPr="00A322D8">
        <w:rPr>
          <w:rFonts w:ascii="Arial" w:eastAsia="Arial" w:hAnsi="Arial" w:cs="Arial"/>
          <w:bCs/>
          <w:color w:val="000000"/>
          <w:sz w:val="22"/>
          <w:szCs w:val="22"/>
        </w:rPr>
        <w:t>оссийской</w:t>
      </w:r>
      <w:proofErr w:type="spellEnd"/>
      <w:r w:rsidRPr="00A322D8">
        <w:rPr>
          <w:rFonts w:ascii="Arial" w:eastAsia="Arial" w:hAnsi="Arial" w:cs="Arial"/>
          <w:bCs/>
          <w:color w:val="000000"/>
          <w:sz w:val="22"/>
          <w:szCs w:val="22"/>
        </w:rPr>
        <w:t xml:space="preserve"> </w:t>
      </w:r>
      <w:r w:rsidRPr="00A322D8">
        <w:rPr>
          <w:rFonts w:ascii="Arial" w:eastAsia="Arial" w:hAnsi="Arial" w:cs="Arial"/>
          <w:bCs/>
          <w:color w:val="000000"/>
          <w:sz w:val="22"/>
          <w:szCs w:val="22"/>
          <w:lang w:val="ru-RU"/>
        </w:rPr>
        <w:t>Ф</w:t>
      </w:r>
      <w:proofErr w:type="spellStart"/>
      <w:r w:rsidRPr="00A322D8">
        <w:rPr>
          <w:rFonts w:ascii="Arial" w:eastAsia="Arial" w:hAnsi="Arial" w:cs="Arial"/>
          <w:bCs/>
          <w:color w:val="000000"/>
          <w:sz w:val="22"/>
          <w:szCs w:val="22"/>
        </w:rPr>
        <w:t>едерации</w:t>
      </w:r>
      <w:proofErr w:type="spellEnd"/>
      <w:r w:rsidRPr="00A322D8">
        <w:rPr>
          <w:rFonts w:ascii="Arial" w:eastAsia="Arial" w:hAnsi="Arial" w:cs="Arial"/>
          <w:bCs/>
          <w:color w:val="000000"/>
          <w:sz w:val="22"/>
          <w:szCs w:val="22"/>
        </w:rPr>
        <w:t>»</w:t>
      </w:r>
      <w:r w:rsidRPr="00A322D8">
        <w:rPr>
          <w:rFonts w:ascii="Arial" w:eastAsia="Arial" w:hAnsi="Arial" w:cs="Arial"/>
          <w:bCs/>
          <w:color w:val="000000"/>
          <w:sz w:val="22"/>
          <w:szCs w:val="22"/>
          <w:lang w:val="ru-RU"/>
        </w:rPr>
        <w:t xml:space="preserve">, </w:t>
      </w:r>
      <w:r w:rsidRPr="00A322D8">
        <w:rPr>
          <w:rFonts w:ascii="Arial" w:eastAsia="Arial" w:hAnsi="Arial" w:cs="Arial"/>
          <w:bCs/>
          <w:color w:val="000000"/>
          <w:sz w:val="22"/>
          <w:szCs w:val="22"/>
        </w:rPr>
        <w:t>«</w:t>
      </w:r>
      <w:r w:rsidRPr="00A322D8">
        <w:rPr>
          <w:rFonts w:ascii="Arial" w:eastAsia="Arial" w:hAnsi="Arial" w:cs="Arial"/>
          <w:bCs/>
          <w:color w:val="000000"/>
          <w:sz w:val="22"/>
          <w:szCs w:val="22"/>
          <w:lang w:val="ru-RU"/>
        </w:rPr>
        <w:t>П</w:t>
      </w:r>
      <w:proofErr w:type="spellStart"/>
      <w:r w:rsidRPr="00A322D8">
        <w:rPr>
          <w:rFonts w:ascii="Arial" w:eastAsia="Arial" w:hAnsi="Arial" w:cs="Arial"/>
          <w:bCs/>
          <w:color w:val="000000"/>
          <w:sz w:val="22"/>
          <w:szCs w:val="22"/>
        </w:rPr>
        <w:t>равовое</w:t>
      </w:r>
      <w:proofErr w:type="spellEnd"/>
      <w:r w:rsidRPr="00A322D8">
        <w:rPr>
          <w:rFonts w:ascii="Arial" w:eastAsia="Arial" w:hAnsi="Arial" w:cs="Arial"/>
          <w:bCs/>
          <w:color w:val="000000"/>
          <w:sz w:val="22"/>
          <w:szCs w:val="22"/>
        </w:rPr>
        <w:t xml:space="preserve"> государство»</w:t>
      </w:r>
      <w:r w:rsidRPr="00A322D8">
        <w:rPr>
          <w:rFonts w:ascii="Arial" w:eastAsia="Arial" w:hAnsi="Arial" w:cs="Arial"/>
          <w:bCs/>
          <w:color w:val="000000"/>
          <w:sz w:val="22"/>
          <w:szCs w:val="22"/>
          <w:lang w:val="ru-RU"/>
        </w:rPr>
        <w:t xml:space="preserve">, </w:t>
      </w:r>
      <w:r w:rsidRPr="00A322D8">
        <w:rPr>
          <w:rFonts w:ascii="Arial" w:eastAsia="Arial" w:hAnsi="Arial" w:cs="Arial"/>
          <w:bCs/>
          <w:color w:val="000000"/>
          <w:sz w:val="22"/>
          <w:szCs w:val="22"/>
        </w:rPr>
        <w:t>«</w:t>
      </w:r>
      <w:r w:rsidRPr="00A322D8">
        <w:rPr>
          <w:rFonts w:ascii="Arial" w:eastAsia="Arial" w:hAnsi="Arial" w:cs="Arial"/>
          <w:bCs/>
          <w:color w:val="000000"/>
          <w:sz w:val="22"/>
          <w:szCs w:val="22"/>
          <w:lang w:val="ru-RU"/>
        </w:rPr>
        <w:t>П</w:t>
      </w:r>
      <w:proofErr w:type="spellStart"/>
      <w:r w:rsidRPr="00A322D8">
        <w:rPr>
          <w:rFonts w:ascii="Arial" w:eastAsia="Arial" w:hAnsi="Arial" w:cs="Arial"/>
          <w:bCs/>
          <w:color w:val="000000"/>
          <w:sz w:val="22"/>
          <w:szCs w:val="22"/>
        </w:rPr>
        <w:t>роблемы</w:t>
      </w:r>
      <w:proofErr w:type="spellEnd"/>
      <w:r w:rsidRPr="00A322D8">
        <w:rPr>
          <w:rFonts w:ascii="Arial" w:eastAsia="Arial" w:hAnsi="Arial" w:cs="Arial"/>
          <w:bCs/>
          <w:color w:val="000000"/>
          <w:sz w:val="22"/>
          <w:szCs w:val="22"/>
        </w:rPr>
        <w:t xml:space="preserve"> права и государства </w:t>
      </w:r>
      <w:r w:rsidRPr="00A322D8">
        <w:rPr>
          <w:rFonts w:ascii="Arial" w:eastAsia="Arial" w:hAnsi="Arial" w:cs="Arial"/>
          <w:bCs/>
          <w:color w:val="000000"/>
          <w:sz w:val="22"/>
          <w:szCs w:val="22"/>
          <w:lang w:val="ru-RU"/>
        </w:rPr>
        <w:t>Р</w:t>
      </w:r>
      <w:proofErr w:type="spellStart"/>
      <w:r w:rsidRPr="00A322D8">
        <w:rPr>
          <w:rFonts w:ascii="Arial" w:eastAsia="Arial" w:hAnsi="Arial" w:cs="Arial"/>
          <w:bCs/>
          <w:color w:val="000000"/>
          <w:sz w:val="22"/>
          <w:szCs w:val="22"/>
        </w:rPr>
        <w:t>оссии</w:t>
      </w:r>
      <w:proofErr w:type="spellEnd"/>
      <w:r w:rsidRPr="00A322D8">
        <w:rPr>
          <w:rFonts w:ascii="Arial" w:eastAsia="Arial" w:hAnsi="Arial" w:cs="Arial"/>
          <w:bCs/>
          <w:color w:val="000000"/>
          <w:sz w:val="22"/>
          <w:szCs w:val="22"/>
        </w:rPr>
        <w:t xml:space="preserve"> и зарубежных стран»</w:t>
      </w:r>
      <w:r w:rsidRPr="00A322D8">
        <w:rPr>
          <w:rFonts w:ascii="Arial" w:eastAsia="Arial" w:hAnsi="Arial" w:cs="Arial"/>
          <w:bCs/>
          <w:color w:val="000000"/>
          <w:sz w:val="22"/>
          <w:szCs w:val="22"/>
          <w:lang w:val="ru-RU"/>
        </w:rPr>
        <w:t>.</w:t>
      </w:r>
    </w:p>
    <w:p w14:paraId="495E717C" w14:textId="77777777" w:rsidR="00100A80" w:rsidRPr="00A322D8" w:rsidRDefault="00100A80" w:rsidP="00100A80">
      <w:pPr>
        <w:widowControl w:val="0"/>
        <w:tabs>
          <w:tab w:val="left" w:pos="854"/>
        </w:tabs>
        <w:ind w:firstLine="709"/>
        <w:jc w:val="both"/>
        <w:rPr>
          <w:rFonts w:ascii="Arial" w:hAnsi="Arial" w:cs="Arial"/>
          <w:sz w:val="22"/>
          <w:szCs w:val="22"/>
        </w:rPr>
      </w:pPr>
      <w:bookmarkStart w:id="3" w:name="_heading=h.fj8yosll8mq" w:colFirst="0" w:colLast="0"/>
      <w:bookmarkEnd w:id="3"/>
      <w:r w:rsidRPr="00A322D8">
        <w:rPr>
          <w:rFonts w:ascii="Arial" w:hAnsi="Arial" w:cs="Arial"/>
          <w:sz w:val="22"/>
          <w:szCs w:val="22"/>
          <w:lang w:val="ru-RU"/>
        </w:rPr>
        <w:t>П</w:t>
      </w:r>
      <w:proofErr w:type="spellStart"/>
      <w:r w:rsidRPr="00A322D8">
        <w:rPr>
          <w:rFonts w:ascii="Arial" w:hAnsi="Arial" w:cs="Arial"/>
          <w:sz w:val="22"/>
          <w:szCs w:val="22"/>
        </w:rPr>
        <w:t>рограмма</w:t>
      </w:r>
      <w:proofErr w:type="spellEnd"/>
      <w:r w:rsidRPr="00A322D8">
        <w:rPr>
          <w:rFonts w:ascii="Arial" w:hAnsi="Arial" w:cs="Arial"/>
          <w:sz w:val="22"/>
          <w:szCs w:val="22"/>
        </w:rPr>
        <w:t xml:space="preserve"> вступительного испытания при приеме на обучение на программы магис</w:t>
      </w:r>
      <w:r w:rsidRPr="00A322D8">
        <w:rPr>
          <w:rFonts w:ascii="Arial" w:hAnsi="Arial" w:cs="Arial"/>
          <w:sz w:val="22"/>
          <w:szCs w:val="22"/>
        </w:rPr>
        <w:t xml:space="preserve">тратуры 40.04.01 Юриспруденция </w:t>
      </w:r>
      <w:r w:rsidRPr="00A322D8">
        <w:rPr>
          <w:rFonts w:ascii="Arial" w:hAnsi="Arial" w:cs="Arial"/>
          <w:sz w:val="22"/>
          <w:szCs w:val="22"/>
        </w:rPr>
        <w:t xml:space="preserve">сформирована на основе федерального государственного образовательного стандарта высшего образования по программам бакалавриата 40.03.01 Юриспруденция. </w:t>
      </w:r>
    </w:p>
    <w:p w14:paraId="2A6BCC67" w14:textId="77777777" w:rsidR="00100A80" w:rsidRPr="00A322D8" w:rsidRDefault="00100A80" w:rsidP="00100A80">
      <w:pPr>
        <w:widowControl w:val="0"/>
        <w:tabs>
          <w:tab w:val="left" w:pos="854"/>
        </w:tabs>
        <w:ind w:firstLine="709"/>
        <w:jc w:val="both"/>
        <w:rPr>
          <w:rFonts w:ascii="Arial" w:hAnsi="Arial" w:cs="Arial"/>
          <w:sz w:val="22"/>
          <w:szCs w:val="22"/>
        </w:rPr>
      </w:pPr>
      <w:r w:rsidRPr="00A322D8">
        <w:rPr>
          <w:rFonts w:ascii="Arial" w:hAnsi="Arial" w:cs="Arial"/>
          <w:sz w:val="22"/>
          <w:szCs w:val="22"/>
        </w:rPr>
        <w:t xml:space="preserve">Вступительное испытание по программе магистратуры 40.04.01 Юриспруденция проводится в форме письменного тестирования. Тест включает в себя не менее 25 вопросов с различными вариантами ответов и оценивается по 100-бальной шкале. </w:t>
      </w:r>
    </w:p>
    <w:p w14:paraId="5948D7B1" w14:textId="77777777" w:rsidR="00100A80" w:rsidRPr="00A322D8" w:rsidRDefault="00100A80" w:rsidP="00100A80">
      <w:pPr>
        <w:widowControl w:val="0"/>
        <w:tabs>
          <w:tab w:val="left" w:pos="854"/>
        </w:tabs>
        <w:ind w:firstLine="709"/>
        <w:jc w:val="both"/>
        <w:rPr>
          <w:rFonts w:ascii="Arial" w:hAnsi="Arial" w:cs="Arial"/>
          <w:sz w:val="22"/>
          <w:szCs w:val="22"/>
        </w:rPr>
      </w:pPr>
      <w:r w:rsidRPr="00A322D8">
        <w:rPr>
          <w:rFonts w:ascii="Arial" w:hAnsi="Arial" w:cs="Arial"/>
          <w:sz w:val="22"/>
          <w:szCs w:val="22"/>
        </w:rPr>
        <w:t xml:space="preserve">В качестве минимального количества баллов, подтверждающее успешное прохождения вступительного испытания установлено </w:t>
      </w:r>
      <w:r w:rsidRPr="00A322D8">
        <w:rPr>
          <w:rFonts w:ascii="Arial" w:hAnsi="Arial" w:cs="Arial"/>
          <w:sz w:val="22"/>
          <w:szCs w:val="22"/>
          <w:lang w:val="ru-RU"/>
        </w:rPr>
        <w:t>40</w:t>
      </w:r>
      <w:r w:rsidRPr="00A322D8">
        <w:rPr>
          <w:rFonts w:ascii="Arial" w:hAnsi="Arial" w:cs="Arial"/>
          <w:sz w:val="22"/>
          <w:szCs w:val="22"/>
        </w:rPr>
        <w:t xml:space="preserve"> баллов. </w:t>
      </w:r>
    </w:p>
    <w:p w14:paraId="26E82434" w14:textId="77777777" w:rsidR="00100A80" w:rsidRPr="00A322D8" w:rsidRDefault="00100A80" w:rsidP="00100A80">
      <w:pPr>
        <w:widowControl w:val="0"/>
        <w:tabs>
          <w:tab w:val="left" w:pos="854"/>
        </w:tabs>
        <w:ind w:firstLine="709"/>
        <w:jc w:val="both"/>
        <w:rPr>
          <w:rFonts w:ascii="Arial" w:hAnsi="Arial" w:cs="Arial"/>
          <w:sz w:val="22"/>
          <w:szCs w:val="22"/>
        </w:rPr>
      </w:pPr>
      <w:r w:rsidRPr="00A322D8">
        <w:rPr>
          <w:rFonts w:ascii="Arial" w:hAnsi="Arial" w:cs="Arial"/>
          <w:sz w:val="22"/>
          <w:szCs w:val="22"/>
        </w:rPr>
        <w:t xml:space="preserve">Для написания теста отводится не более 60 минут. </w:t>
      </w:r>
    </w:p>
    <w:p w14:paraId="1949C79E" w14:textId="0F00EBE1" w:rsidR="00100A80" w:rsidRPr="00A322D8" w:rsidRDefault="00100A80" w:rsidP="00100A80">
      <w:pPr>
        <w:widowControl w:val="0"/>
        <w:tabs>
          <w:tab w:val="left" w:pos="854"/>
        </w:tabs>
        <w:ind w:firstLine="709"/>
        <w:jc w:val="both"/>
        <w:rPr>
          <w:rFonts w:ascii="Arial" w:hAnsi="Arial" w:cs="Arial"/>
          <w:sz w:val="22"/>
          <w:szCs w:val="22"/>
        </w:rPr>
      </w:pPr>
      <w:r w:rsidRPr="00A322D8">
        <w:rPr>
          <w:rFonts w:ascii="Arial" w:hAnsi="Arial" w:cs="Arial"/>
          <w:sz w:val="22"/>
          <w:szCs w:val="22"/>
        </w:rPr>
        <w:t>Цель - выявить, в какой степени абитуриент владеет теоретическими знаниями по правовым дисциплинам в частности, теория права, конституционное право, муниципальное право, финансовое право, административное право</w:t>
      </w:r>
      <w:r w:rsidRPr="00A322D8">
        <w:rPr>
          <w:rFonts w:ascii="Arial" w:hAnsi="Arial" w:cs="Arial"/>
          <w:sz w:val="22"/>
          <w:szCs w:val="22"/>
          <w:lang w:val="ru-RU"/>
        </w:rPr>
        <w:t>, информационное право, международное право</w:t>
      </w:r>
      <w:r w:rsidRPr="00A322D8">
        <w:rPr>
          <w:rFonts w:ascii="Arial" w:hAnsi="Arial" w:cs="Arial"/>
          <w:sz w:val="22"/>
          <w:szCs w:val="22"/>
        </w:rPr>
        <w:t xml:space="preserve">. </w:t>
      </w:r>
    </w:p>
    <w:p w14:paraId="4B6F4324" w14:textId="77777777" w:rsidR="00A20F80" w:rsidRPr="00A322D8" w:rsidRDefault="00100A80" w:rsidP="00100A80">
      <w:pPr>
        <w:widowControl w:val="0"/>
        <w:tabs>
          <w:tab w:val="left" w:pos="854"/>
        </w:tabs>
        <w:ind w:firstLine="709"/>
        <w:jc w:val="both"/>
        <w:rPr>
          <w:rFonts w:ascii="Arial" w:hAnsi="Arial" w:cs="Arial"/>
          <w:sz w:val="22"/>
          <w:szCs w:val="22"/>
        </w:rPr>
      </w:pPr>
      <w:r w:rsidRPr="00A322D8">
        <w:rPr>
          <w:rFonts w:ascii="Arial" w:hAnsi="Arial" w:cs="Arial"/>
          <w:sz w:val="22"/>
          <w:szCs w:val="22"/>
        </w:rPr>
        <w:t xml:space="preserve">Во время проведения вступительных испытаний поступающие должны были соблюдать следующие правила поведения: </w:t>
      </w:r>
    </w:p>
    <w:p w14:paraId="7922AE2F" w14:textId="77777777" w:rsidR="00A20F80" w:rsidRPr="00A322D8" w:rsidRDefault="00100A80" w:rsidP="00100A80">
      <w:pPr>
        <w:widowControl w:val="0"/>
        <w:tabs>
          <w:tab w:val="left" w:pos="854"/>
        </w:tabs>
        <w:ind w:firstLine="709"/>
        <w:jc w:val="both"/>
        <w:rPr>
          <w:rFonts w:ascii="Arial" w:hAnsi="Arial" w:cs="Arial"/>
          <w:sz w:val="22"/>
          <w:szCs w:val="22"/>
        </w:rPr>
      </w:pPr>
      <w:r w:rsidRPr="00A322D8">
        <w:rPr>
          <w:rFonts w:ascii="Arial" w:hAnsi="Arial" w:cs="Arial"/>
          <w:sz w:val="22"/>
          <w:szCs w:val="22"/>
        </w:rPr>
        <w:t xml:space="preserve">- - соблюдать тишину, </w:t>
      </w:r>
    </w:p>
    <w:p w14:paraId="5099FC8E" w14:textId="77777777" w:rsidR="00A20F80" w:rsidRPr="00A322D8" w:rsidRDefault="00100A80" w:rsidP="00100A80">
      <w:pPr>
        <w:widowControl w:val="0"/>
        <w:tabs>
          <w:tab w:val="left" w:pos="854"/>
        </w:tabs>
        <w:ind w:firstLine="709"/>
        <w:jc w:val="both"/>
        <w:rPr>
          <w:rFonts w:ascii="Arial" w:hAnsi="Arial" w:cs="Arial"/>
          <w:sz w:val="22"/>
          <w:szCs w:val="22"/>
        </w:rPr>
      </w:pPr>
      <w:r w:rsidRPr="00A322D8">
        <w:rPr>
          <w:rFonts w:ascii="Arial" w:hAnsi="Arial" w:cs="Arial"/>
          <w:sz w:val="22"/>
          <w:szCs w:val="22"/>
        </w:rPr>
        <w:t xml:space="preserve">- работать самостоятельно, не использовать справочные материалы (учебники, учебные пособия, справочники, любого вида записи, электронные средства запоминания и хранения информации, и т.п.), </w:t>
      </w:r>
    </w:p>
    <w:p w14:paraId="1EC440FE" w14:textId="77777777" w:rsidR="00A20F80" w:rsidRPr="00A322D8" w:rsidRDefault="00100A80" w:rsidP="00100A80">
      <w:pPr>
        <w:widowControl w:val="0"/>
        <w:tabs>
          <w:tab w:val="left" w:pos="854"/>
        </w:tabs>
        <w:ind w:firstLine="709"/>
        <w:jc w:val="both"/>
        <w:rPr>
          <w:rFonts w:ascii="Arial" w:hAnsi="Arial" w:cs="Arial"/>
          <w:sz w:val="22"/>
          <w:szCs w:val="22"/>
        </w:rPr>
      </w:pPr>
      <w:r w:rsidRPr="00A322D8">
        <w:rPr>
          <w:rFonts w:ascii="Arial" w:hAnsi="Arial" w:cs="Arial"/>
          <w:sz w:val="22"/>
          <w:szCs w:val="22"/>
        </w:rPr>
        <w:t xml:space="preserve">- не разговаривать с другими поступающими, не пользоваться средствами связи и электронно-вычислительной техники (в том числе калькуляторами); </w:t>
      </w:r>
    </w:p>
    <w:p w14:paraId="08243FE6" w14:textId="77777777" w:rsidR="00A20F80" w:rsidRPr="00A322D8" w:rsidRDefault="00100A80" w:rsidP="00100A80">
      <w:pPr>
        <w:widowControl w:val="0"/>
        <w:tabs>
          <w:tab w:val="left" w:pos="854"/>
        </w:tabs>
        <w:ind w:firstLine="709"/>
        <w:jc w:val="both"/>
        <w:rPr>
          <w:rFonts w:ascii="Arial" w:hAnsi="Arial" w:cs="Arial"/>
          <w:sz w:val="22"/>
          <w:szCs w:val="22"/>
        </w:rPr>
      </w:pPr>
      <w:r w:rsidRPr="00A322D8">
        <w:rPr>
          <w:rFonts w:ascii="Arial" w:hAnsi="Arial" w:cs="Arial"/>
          <w:sz w:val="22"/>
          <w:szCs w:val="22"/>
        </w:rPr>
        <w:t xml:space="preserve">- использовать для записей только бланки работ установленного образца, имеющие штамп филиала, </w:t>
      </w:r>
    </w:p>
    <w:p w14:paraId="05E3D25D" w14:textId="18073ADC" w:rsidR="00100A80" w:rsidRPr="00A322D8" w:rsidRDefault="00A20F80" w:rsidP="00100A80">
      <w:pPr>
        <w:widowControl w:val="0"/>
        <w:tabs>
          <w:tab w:val="left" w:pos="854"/>
        </w:tabs>
        <w:ind w:firstLine="709"/>
        <w:jc w:val="both"/>
        <w:rPr>
          <w:rFonts w:ascii="Arial" w:hAnsi="Arial" w:cs="Arial"/>
          <w:sz w:val="22"/>
          <w:szCs w:val="22"/>
        </w:rPr>
      </w:pPr>
      <w:r w:rsidRPr="00A322D8">
        <w:rPr>
          <w:rFonts w:ascii="Arial" w:hAnsi="Arial" w:cs="Arial"/>
          <w:sz w:val="22"/>
          <w:szCs w:val="22"/>
          <w:lang w:val="ru-RU"/>
        </w:rPr>
        <w:t>-</w:t>
      </w:r>
      <w:r w:rsidR="00100A80" w:rsidRPr="00A322D8">
        <w:rPr>
          <w:rFonts w:ascii="Arial" w:hAnsi="Arial" w:cs="Arial"/>
          <w:sz w:val="22"/>
          <w:szCs w:val="22"/>
        </w:rPr>
        <w:t>не покидать без разрешения ответственного работника технического секретариата или экзаменатора аудитории, в которой проводится вступительное испытание.</w:t>
      </w:r>
    </w:p>
    <w:p w14:paraId="6869DAC4" w14:textId="77777777" w:rsidR="00A20F80" w:rsidRPr="00A322D8" w:rsidRDefault="00A20F80" w:rsidP="00100A80">
      <w:pPr>
        <w:widowControl w:val="0"/>
        <w:tabs>
          <w:tab w:val="left" w:pos="854"/>
        </w:tabs>
        <w:ind w:firstLine="709"/>
        <w:jc w:val="both"/>
        <w:rPr>
          <w:rFonts w:ascii="Arial" w:eastAsia="Arial" w:hAnsi="Arial" w:cs="Arial"/>
          <w:b/>
          <w:bCs/>
          <w:sz w:val="22"/>
          <w:szCs w:val="22"/>
        </w:rPr>
      </w:pPr>
    </w:p>
    <w:p w14:paraId="000000AA" w14:textId="07ACA934" w:rsidR="001C26CE" w:rsidRPr="00A322D8" w:rsidRDefault="00A238A0">
      <w:pPr>
        <w:widowControl w:val="0"/>
        <w:tabs>
          <w:tab w:val="left" w:pos="854"/>
        </w:tabs>
        <w:ind w:firstLine="709"/>
        <w:jc w:val="both"/>
        <w:rPr>
          <w:rFonts w:ascii="Arial" w:eastAsia="Arial" w:hAnsi="Arial" w:cs="Arial"/>
          <w:b/>
          <w:bCs/>
          <w:sz w:val="22"/>
          <w:szCs w:val="22"/>
        </w:rPr>
      </w:pPr>
      <w:r w:rsidRPr="00A322D8">
        <w:rPr>
          <w:rFonts w:ascii="Arial" w:eastAsia="Arial" w:hAnsi="Arial" w:cs="Arial"/>
          <w:b/>
          <w:bCs/>
          <w:sz w:val="22"/>
          <w:szCs w:val="22"/>
        </w:rPr>
        <w:t>Требования к лицам, поступающим в магистратуру</w:t>
      </w:r>
    </w:p>
    <w:p w14:paraId="000000AB" w14:textId="77777777" w:rsidR="001C26CE" w:rsidRPr="00A322D8" w:rsidRDefault="00A238A0">
      <w:pPr>
        <w:widowControl w:val="0"/>
        <w:tabs>
          <w:tab w:val="left" w:pos="854"/>
        </w:tabs>
        <w:ind w:firstLine="709"/>
        <w:jc w:val="both"/>
        <w:rPr>
          <w:rFonts w:ascii="Arial" w:eastAsia="Arial" w:hAnsi="Arial" w:cs="Arial"/>
          <w:sz w:val="22"/>
          <w:szCs w:val="22"/>
        </w:rPr>
      </w:pPr>
      <w:r w:rsidRPr="00A322D8">
        <w:rPr>
          <w:rFonts w:ascii="Arial" w:eastAsia="Arial" w:hAnsi="Arial" w:cs="Arial"/>
          <w:sz w:val="22"/>
          <w:szCs w:val="22"/>
        </w:rPr>
        <w:t>К сдаче вступительного испытания допускаются лица, имеющие высшее образование, подтвержденное документом установленного образца.</w:t>
      </w:r>
    </w:p>
    <w:p w14:paraId="000000AC" w14:textId="77777777" w:rsidR="001C26CE" w:rsidRPr="00A322D8" w:rsidRDefault="00A238A0">
      <w:pPr>
        <w:widowControl w:val="0"/>
        <w:tabs>
          <w:tab w:val="left" w:pos="854"/>
        </w:tabs>
        <w:jc w:val="both"/>
        <w:rPr>
          <w:rFonts w:ascii="Arial" w:eastAsia="Arial" w:hAnsi="Arial" w:cs="Arial"/>
          <w:sz w:val="22"/>
          <w:szCs w:val="22"/>
        </w:rPr>
      </w:pPr>
      <w:r w:rsidRPr="00A322D8">
        <w:rPr>
          <w:rFonts w:ascii="Arial" w:eastAsia="Arial" w:hAnsi="Arial" w:cs="Arial"/>
          <w:sz w:val="22"/>
          <w:szCs w:val="22"/>
        </w:rPr>
        <w:tab/>
        <w:t xml:space="preserve">В ходе вступительного экзамена в магистратуру по государственно-правовому профилю поступающие должны продемонстрировать знание понятий, ключевых терминов и основных норм российского и зарубежного права; уметь комментировать происходящие политические и правовые явления. </w:t>
      </w:r>
    </w:p>
    <w:p w14:paraId="000000AD" w14:textId="77777777" w:rsidR="001C26CE" w:rsidRPr="00A322D8" w:rsidRDefault="00A238A0">
      <w:pPr>
        <w:widowControl w:val="0"/>
        <w:tabs>
          <w:tab w:val="left" w:pos="854"/>
        </w:tabs>
        <w:jc w:val="both"/>
        <w:rPr>
          <w:rFonts w:ascii="Arial" w:eastAsia="Arial" w:hAnsi="Arial" w:cs="Arial"/>
          <w:sz w:val="22"/>
          <w:szCs w:val="22"/>
        </w:rPr>
        <w:sectPr w:rsidR="001C26CE" w:rsidRPr="00A322D8">
          <w:pgSz w:w="11910" w:h="16840"/>
          <w:pgMar w:top="1134" w:right="851" w:bottom="1134" w:left="1701" w:header="710" w:footer="0" w:gutter="0"/>
          <w:pgNumType w:start="1"/>
          <w:cols w:space="720"/>
        </w:sectPr>
      </w:pPr>
      <w:r w:rsidRPr="00A322D8">
        <w:rPr>
          <w:rFonts w:ascii="Arial" w:eastAsia="Arial" w:hAnsi="Arial" w:cs="Arial"/>
          <w:sz w:val="22"/>
          <w:szCs w:val="22"/>
        </w:rPr>
        <w:t xml:space="preserve"> </w:t>
      </w:r>
      <w:r w:rsidRPr="00A322D8">
        <w:rPr>
          <w:rFonts w:ascii="Arial" w:eastAsia="Arial" w:hAnsi="Arial" w:cs="Arial"/>
          <w:sz w:val="22"/>
          <w:szCs w:val="22"/>
        </w:rPr>
        <w:tab/>
        <w:t>В ходе подготовки к сдаче вступительного экзамена, поступающие в магистратуру обязаны изучить предлагаемые учебники, нормативно-правовые документы и рекомендованную литературу, основываясь на содержании тем программы вступительных испытаний.</w:t>
      </w:r>
    </w:p>
    <w:p w14:paraId="000000AE" w14:textId="77777777" w:rsidR="001C26CE" w:rsidRPr="00A322D8" w:rsidRDefault="00A238A0">
      <w:pPr>
        <w:jc w:val="center"/>
        <w:rPr>
          <w:rFonts w:ascii="Arial" w:eastAsia="Arial" w:hAnsi="Arial" w:cs="Arial"/>
          <w:b/>
          <w:bCs/>
          <w:sz w:val="22"/>
          <w:szCs w:val="22"/>
        </w:rPr>
      </w:pPr>
      <w:bookmarkStart w:id="4" w:name="_heading=h.lx2wjkv8x9if" w:colFirst="0" w:colLast="0"/>
      <w:bookmarkEnd w:id="4"/>
      <w:r w:rsidRPr="00A322D8">
        <w:rPr>
          <w:rFonts w:ascii="Arial" w:eastAsia="Arial" w:hAnsi="Arial" w:cs="Arial"/>
          <w:b/>
          <w:bCs/>
          <w:sz w:val="22"/>
          <w:szCs w:val="22"/>
        </w:rPr>
        <w:lastRenderedPageBreak/>
        <w:t>ПРОГРАММА ВСТУПИТЕЛЬНОГО ИСПЫТАНИЯ</w:t>
      </w:r>
    </w:p>
    <w:p w14:paraId="000000AF" w14:textId="77777777" w:rsidR="001C26CE" w:rsidRPr="00A322D8" w:rsidRDefault="001C26CE">
      <w:pPr>
        <w:rPr>
          <w:rFonts w:ascii="Arial" w:eastAsia="Arial" w:hAnsi="Arial" w:cs="Arial"/>
          <w:sz w:val="22"/>
          <w:szCs w:val="22"/>
        </w:rPr>
      </w:pPr>
    </w:p>
    <w:p w14:paraId="000000B0" w14:textId="77777777" w:rsidR="001C26CE" w:rsidRPr="00A322D8" w:rsidRDefault="00A238A0">
      <w:pPr>
        <w:ind w:firstLine="709"/>
        <w:jc w:val="both"/>
        <w:rPr>
          <w:rFonts w:ascii="Arial" w:eastAsia="Arial" w:hAnsi="Arial" w:cs="Arial"/>
          <w:b/>
          <w:bCs/>
          <w:sz w:val="22"/>
          <w:szCs w:val="22"/>
        </w:rPr>
      </w:pPr>
      <w:r w:rsidRPr="00A322D8">
        <w:rPr>
          <w:rFonts w:ascii="Arial" w:eastAsia="Arial" w:hAnsi="Arial" w:cs="Arial"/>
          <w:b/>
          <w:bCs/>
          <w:sz w:val="22"/>
          <w:szCs w:val="22"/>
        </w:rPr>
        <w:t>Тема 1. Исполнительная власть</w:t>
      </w:r>
    </w:p>
    <w:p w14:paraId="000000B1" w14:textId="77777777" w:rsidR="001C26CE" w:rsidRPr="00A322D8" w:rsidRDefault="00A238A0">
      <w:pPr>
        <w:ind w:firstLine="709"/>
        <w:jc w:val="both"/>
        <w:rPr>
          <w:rFonts w:ascii="Arial" w:eastAsia="Arial" w:hAnsi="Arial" w:cs="Arial"/>
          <w:sz w:val="22"/>
          <w:szCs w:val="22"/>
        </w:rPr>
      </w:pPr>
      <w:r w:rsidRPr="00A322D8">
        <w:rPr>
          <w:rFonts w:ascii="Arial" w:eastAsia="Arial" w:hAnsi="Arial" w:cs="Arial"/>
          <w:sz w:val="22"/>
          <w:szCs w:val="22"/>
        </w:rPr>
        <w:t>Понятие административного права как отрасли российского права. Предмет и методы административного права. Система и источники административного права. Понятие и виды административно-правовых норм. Структура административно-правовой нормы. Действие административно-правовой нормы.</w:t>
      </w:r>
    </w:p>
    <w:p w14:paraId="000000B2" w14:textId="77777777" w:rsidR="001C26CE" w:rsidRPr="00A322D8" w:rsidRDefault="00A238A0">
      <w:pPr>
        <w:ind w:firstLine="709"/>
        <w:jc w:val="both"/>
        <w:rPr>
          <w:rFonts w:ascii="Arial" w:eastAsia="Arial" w:hAnsi="Arial" w:cs="Arial"/>
          <w:sz w:val="22"/>
          <w:szCs w:val="22"/>
        </w:rPr>
      </w:pPr>
      <w:r w:rsidRPr="00A322D8">
        <w:rPr>
          <w:rFonts w:ascii="Arial" w:eastAsia="Arial" w:hAnsi="Arial" w:cs="Arial"/>
          <w:sz w:val="22"/>
          <w:szCs w:val="22"/>
        </w:rPr>
        <w:t>Субъекты административно-правовых отношений. Понятие и виды административно-правовых статусов граждан РФ. Особенности административно-правового статуса иностранных граждан и лиц без гражданства. Административно-правовой статус предприятий и учреждений. Общественные объединения: понятия, виды, особенности административно-правового статуса.</w:t>
      </w:r>
    </w:p>
    <w:p w14:paraId="000000B3" w14:textId="77777777" w:rsidR="001C26CE" w:rsidRPr="00A322D8" w:rsidRDefault="00A238A0">
      <w:pPr>
        <w:ind w:firstLine="709"/>
        <w:jc w:val="both"/>
        <w:rPr>
          <w:rFonts w:ascii="Arial" w:eastAsia="Arial" w:hAnsi="Arial" w:cs="Arial"/>
          <w:sz w:val="22"/>
          <w:szCs w:val="22"/>
        </w:rPr>
      </w:pPr>
      <w:r w:rsidRPr="00A322D8">
        <w:rPr>
          <w:rFonts w:ascii="Arial" w:eastAsia="Arial" w:hAnsi="Arial" w:cs="Arial"/>
          <w:sz w:val="22"/>
          <w:szCs w:val="22"/>
        </w:rPr>
        <w:t>Понятие и функции исполнительной власти. Принципы организации исполнительной власти. Система органов исполнительной власти. Правительство РФ: состав, полномочия, порядок образования и функционирования. Федеральные министерства и ведомства. Органы исполнительной власти субъектов РФ. Президент РФ и исполнительная власть. Понятие и виды форм реализации исполнительной власти. Правовой акт управления: понятие, признаки, виды. Административно-правовой договор, его особенности. Понятия и виды методов реализации исполнительной власти. Экономические (косвенные) методы. Прямые административные методы. Убеждение и принуждение в административном праве.</w:t>
      </w:r>
    </w:p>
    <w:p w14:paraId="000000B4" w14:textId="77777777" w:rsidR="001C26CE" w:rsidRPr="00A322D8" w:rsidRDefault="00A238A0">
      <w:pPr>
        <w:ind w:firstLine="709"/>
        <w:jc w:val="both"/>
        <w:rPr>
          <w:rFonts w:ascii="Arial" w:eastAsia="Arial" w:hAnsi="Arial" w:cs="Arial"/>
          <w:sz w:val="22"/>
          <w:szCs w:val="22"/>
        </w:rPr>
      </w:pPr>
      <w:r w:rsidRPr="00A322D8">
        <w:rPr>
          <w:rFonts w:ascii="Arial" w:eastAsia="Arial" w:hAnsi="Arial" w:cs="Arial"/>
          <w:sz w:val="22"/>
          <w:szCs w:val="22"/>
        </w:rPr>
        <w:t>Государственная служба РФ: понятие, виды, принципы. Прохождение государственной службы. Административно-правовой статус государственного служащего.</w:t>
      </w:r>
    </w:p>
    <w:p w14:paraId="000000B5" w14:textId="77777777" w:rsidR="001C26CE" w:rsidRPr="00A322D8" w:rsidRDefault="00A238A0">
      <w:pPr>
        <w:ind w:firstLine="709"/>
        <w:jc w:val="both"/>
        <w:rPr>
          <w:rFonts w:ascii="Arial" w:eastAsia="Arial" w:hAnsi="Arial" w:cs="Arial"/>
          <w:sz w:val="22"/>
          <w:szCs w:val="22"/>
        </w:rPr>
      </w:pPr>
      <w:r w:rsidRPr="00A322D8">
        <w:rPr>
          <w:rFonts w:ascii="Arial" w:eastAsia="Arial" w:hAnsi="Arial" w:cs="Arial"/>
          <w:sz w:val="22"/>
          <w:szCs w:val="22"/>
        </w:rPr>
        <w:t>Способы обеспечения законности и дисциплины в сфере исполнительной власти. Понятие и виды контроля и надзора в сфере исполнительной власти. Государственный контроль, его виды. Общественный контроль. Субъекты общественного контроля. Общий надзор органов прокуратуры. Административный надзор, его сущность и основные направления. Органы административного надзора.</w:t>
      </w:r>
    </w:p>
    <w:p w14:paraId="000000B6" w14:textId="77777777" w:rsidR="001C26CE" w:rsidRPr="00A322D8" w:rsidRDefault="00A238A0">
      <w:pPr>
        <w:ind w:firstLine="709"/>
        <w:jc w:val="both"/>
        <w:rPr>
          <w:rFonts w:ascii="Arial" w:eastAsia="Arial" w:hAnsi="Arial" w:cs="Arial"/>
          <w:sz w:val="22"/>
          <w:szCs w:val="22"/>
        </w:rPr>
      </w:pPr>
      <w:r w:rsidRPr="00A322D8">
        <w:rPr>
          <w:rFonts w:ascii="Arial" w:eastAsia="Arial" w:hAnsi="Arial" w:cs="Arial"/>
          <w:sz w:val="22"/>
          <w:szCs w:val="22"/>
        </w:rPr>
        <w:t>Понятие и виды специальных административных режимов. Правовой режим чрезвычайного положения. Режим военного положения. Режим секретности. Режим охраны Государственной границы РФ.</w:t>
      </w:r>
    </w:p>
    <w:p w14:paraId="000000B7" w14:textId="77777777" w:rsidR="001C26CE" w:rsidRPr="00A322D8" w:rsidRDefault="00A238A0">
      <w:pPr>
        <w:shd w:val="clear" w:color="auto" w:fill="FFFFFF"/>
        <w:ind w:firstLine="709"/>
        <w:jc w:val="both"/>
        <w:rPr>
          <w:rFonts w:ascii="Arial" w:eastAsia="Arial" w:hAnsi="Arial" w:cs="Arial"/>
          <w:sz w:val="22"/>
          <w:szCs w:val="22"/>
        </w:rPr>
      </w:pPr>
      <w:r w:rsidRPr="00A322D8">
        <w:rPr>
          <w:rFonts w:ascii="Arial" w:eastAsia="Arial" w:hAnsi="Arial" w:cs="Arial"/>
          <w:sz w:val="22"/>
          <w:szCs w:val="22"/>
        </w:rPr>
        <w:t xml:space="preserve">Организация государственного управления в экономической сфере: Управление в области экономического развития. Управление в области финансов и таможенного дела. Управление в области промышленности и торговли. Управление в области энергетики. Управление в области сельского и рыбного хозяйства. Управление в области строительства и жилищно-коммунального хозяйства. Управление в области транспорта, связи и </w:t>
      </w:r>
      <w:proofErr w:type="gramStart"/>
      <w:r w:rsidRPr="00A322D8">
        <w:rPr>
          <w:rFonts w:ascii="Arial" w:eastAsia="Arial" w:hAnsi="Arial" w:cs="Arial"/>
          <w:sz w:val="22"/>
          <w:szCs w:val="22"/>
        </w:rPr>
        <w:t>массовых  коммуникаций</w:t>
      </w:r>
      <w:proofErr w:type="gramEnd"/>
      <w:r w:rsidRPr="00A322D8">
        <w:rPr>
          <w:rFonts w:ascii="Arial" w:eastAsia="Arial" w:hAnsi="Arial" w:cs="Arial"/>
          <w:sz w:val="22"/>
          <w:szCs w:val="22"/>
        </w:rPr>
        <w:t xml:space="preserve">. Управление в области природопользования и </w:t>
      </w:r>
      <w:proofErr w:type="gramStart"/>
      <w:r w:rsidRPr="00A322D8">
        <w:rPr>
          <w:rFonts w:ascii="Arial" w:eastAsia="Arial" w:hAnsi="Arial" w:cs="Arial"/>
          <w:sz w:val="22"/>
          <w:szCs w:val="22"/>
        </w:rPr>
        <w:t>охраны  окружающей</w:t>
      </w:r>
      <w:proofErr w:type="gramEnd"/>
      <w:r w:rsidRPr="00A322D8">
        <w:rPr>
          <w:rFonts w:ascii="Arial" w:eastAsia="Arial" w:hAnsi="Arial" w:cs="Arial"/>
          <w:sz w:val="22"/>
          <w:szCs w:val="22"/>
        </w:rPr>
        <w:t xml:space="preserve"> среды.</w:t>
      </w:r>
    </w:p>
    <w:p w14:paraId="000000B8" w14:textId="77777777" w:rsidR="001C26CE" w:rsidRPr="00A322D8" w:rsidRDefault="00A238A0">
      <w:pPr>
        <w:shd w:val="clear" w:color="auto" w:fill="FFFFFF"/>
        <w:ind w:firstLine="709"/>
        <w:jc w:val="both"/>
        <w:rPr>
          <w:rFonts w:ascii="Arial" w:eastAsia="Arial" w:hAnsi="Arial" w:cs="Arial"/>
          <w:sz w:val="22"/>
          <w:szCs w:val="22"/>
        </w:rPr>
      </w:pPr>
      <w:r w:rsidRPr="00A322D8">
        <w:rPr>
          <w:rFonts w:ascii="Arial" w:eastAsia="Arial" w:hAnsi="Arial" w:cs="Arial"/>
          <w:sz w:val="22"/>
          <w:szCs w:val="22"/>
        </w:rPr>
        <w:t>Организация государственного у</w:t>
      </w:r>
      <w:r w:rsidRPr="00A322D8">
        <w:rPr>
          <w:rFonts w:ascii="Arial" w:eastAsia="Arial" w:hAnsi="Arial" w:cs="Arial"/>
          <w:color w:val="000000"/>
          <w:sz w:val="22"/>
          <w:szCs w:val="22"/>
        </w:rPr>
        <w:t xml:space="preserve">правления в социально-культурной сфере: </w:t>
      </w:r>
      <w:r w:rsidRPr="00A322D8">
        <w:rPr>
          <w:rFonts w:ascii="Arial" w:eastAsia="Arial" w:hAnsi="Arial" w:cs="Arial"/>
          <w:sz w:val="22"/>
          <w:szCs w:val="22"/>
        </w:rPr>
        <w:t xml:space="preserve">Управление в области </w:t>
      </w:r>
      <w:proofErr w:type="gramStart"/>
      <w:r w:rsidRPr="00A322D8">
        <w:rPr>
          <w:rFonts w:ascii="Arial" w:eastAsia="Arial" w:hAnsi="Arial" w:cs="Arial"/>
          <w:sz w:val="22"/>
          <w:szCs w:val="22"/>
        </w:rPr>
        <w:t>здравоохранения  и</w:t>
      </w:r>
      <w:proofErr w:type="gramEnd"/>
      <w:r w:rsidRPr="00A322D8">
        <w:rPr>
          <w:rFonts w:ascii="Arial" w:eastAsia="Arial" w:hAnsi="Arial" w:cs="Arial"/>
          <w:sz w:val="22"/>
          <w:szCs w:val="22"/>
        </w:rPr>
        <w:t xml:space="preserve"> социальной защиты. Управление в области спорта. Управление в </w:t>
      </w:r>
      <w:proofErr w:type="gramStart"/>
      <w:r w:rsidRPr="00A322D8">
        <w:rPr>
          <w:rFonts w:ascii="Arial" w:eastAsia="Arial" w:hAnsi="Arial" w:cs="Arial"/>
          <w:sz w:val="22"/>
          <w:szCs w:val="22"/>
        </w:rPr>
        <w:t>области  образования</w:t>
      </w:r>
      <w:proofErr w:type="gramEnd"/>
      <w:r w:rsidRPr="00A322D8">
        <w:rPr>
          <w:rFonts w:ascii="Arial" w:eastAsia="Arial" w:hAnsi="Arial" w:cs="Arial"/>
          <w:sz w:val="22"/>
          <w:szCs w:val="22"/>
        </w:rPr>
        <w:t xml:space="preserve"> и науки. Управление в области культуры</w:t>
      </w:r>
    </w:p>
    <w:p w14:paraId="000000B9" w14:textId="77777777" w:rsidR="001C26CE" w:rsidRPr="00A322D8" w:rsidRDefault="00A238A0">
      <w:pPr>
        <w:shd w:val="clear" w:color="auto" w:fill="FFFFFF"/>
        <w:tabs>
          <w:tab w:val="left" w:pos="461"/>
          <w:tab w:val="left" w:pos="6437"/>
        </w:tabs>
        <w:ind w:firstLine="709"/>
        <w:jc w:val="both"/>
        <w:rPr>
          <w:rFonts w:ascii="Arial" w:eastAsia="Arial" w:hAnsi="Arial" w:cs="Arial"/>
          <w:color w:val="000000"/>
          <w:sz w:val="22"/>
          <w:szCs w:val="22"/>
        </w:rPr>
      </w:pPr>
      <w:r w:rsidRPr="00A322D8">
        <w:rPr>
          <w:rFonts w:ascii="Arial" w:eastAsia="Arial" w:hAnsi="Arial" w:cs="Arial"/>
          <w:sz w:val="22"/>
          <w:szCs w:val="22"/>
        </w:rPr>
        <w:t>Организация государственного управления в административно-политической сфере: Управление в области обороны. Управление в области безопасности. Управление внутренними делами. Управление в области юстиции. Управление в области иностранных дел.</w:t>
      </w:r>
    </w:p>
    <w:p w14:paraId="000000BA" w14:textId="77777777" w:rsidR="001C26CE" w:rsidRPr="00A322D8" w:rsidRDefault="001C26CE">
      <w:pPr>
        <w:ind w:firstLine="709"/>
        <w:jc w:val="both"/>
        <w:rPr>
          <w:rFonts w:ascii="Arial" w:eastAsia="Arial" w:hAnsi="Arial" w:cs="Arial"/>
          <w:b/>
          <w:bCs/>
          <w:sz w:val="22"/>
          <w:szCs w:val="22"/>
        </w:rPr>
      </w:pPr>
    </w:p>
    <w:p w14:paraId="000000BB" w14:textId="77777777" w:rsidR="001C26CE" w:rsidRPr="00A322D8" w:rsidRDefault="00A238A0">
      <w:pPr>
        <w:ind w:firstLine="709"/>
        <w:jc w:val="both"/>
        <w:rPr>
          <w:rFonts w:ascii="Arial" w:eastAsia="Arial" w:hAnsi="Arial" w:cs="Arial"/>
          <w:sz w:val="22"/>
          <w:szCs w:val="22"/>
        </w:rPr>
      </w:pPr>
      <w:r w:rsidRPr="00A322D8">
        <w:rPr>
          <w:rFonts w:ascii="Arial" w:eastAsia="Arial" w:hAnsi="Arial" w:cs="Arial"/>
          <w:b/>
          <w:bCs/>
          <w:sz w:val="22"/>
          <w:szCs w:val="22"/>
        </w:rPr>
        <w:t>Тема 2. Административная ответственность и административный процесс</w:t>
      </w:r>
    </w:p>
    <w:p w14:paraId="000000BC" w14:textId="77777777" w:rsidR="001C26CE" w:rsidRPr="00A322D8" w:rsidRDefault="00A238A0">
      <w:pPr>
        <w:ind w:firstLine="709"/>
        <w:jc w:val="both"/>
        <w:rPr>
          <w:rFonts w:ascii="Arial" w:eastAsia="Arial" w:hAnsi="Arial" w:cs="Arial"/>
          <w:sz w:val="22"/>
          <w:szCs w:val="22"/>
        </w:rPr>
      </w:pPr>
      <w:r w:rsidRPr="00A322D8">
        <w:rPr>
          <w:rFonts w:ascii="Arial" w:eastAsia="Arial" w:hAnsi="Arial" w:cs="Arial"/>
          <w:sz w:val="22"/>
          <w:szCs w:val="22"/>
        </w:rPr>
        <w:t>Понятие и признаки административной ответственности и административного правонарушения. Юридический состав административного правонарушения. Система административных наказаний. Правила наложения административных наказаний. Отягчающие и смягчающие административную ответственность обстоятельства. Давность наложения административного наказания.</w:t>
      </w:r>
    </w:p>
    <w:p w14:paraId="000000BD" w14:textId="77777777" w:rsidR="001C26CE" w:rsidRPr="00A322D8" w:rsidRDefault="00A238A0">
      <w:pPr>
        <w:ind w:firstLine="709"/>
        <w:jc w:val="both"/>
        <w:rPr>
          <w:rFonts w:ascii="Arial" w:eastAsia="Arial" w:hAnsi="Arial" w:cs="Arial"/>
          <w:sz w:val="22"/>
          <w:szCs w:val="22"/>
        </w:rPr>
      </w:pPr>
      <w:r w:rsidRPr="00A322D8">
        <w:rPr>
          <w:rFonts w:ascii="Arial" w:eastAsia="Arial" w:hAnsi="Arial" w:cs="Arial"/>
          <w:sz w:val="22"/>
          <w:szCs w:val="22"/>
        </w:rPr>
        <w:t>Понятие и признаки дисциплинарной ответственности. Основания дисциплинарной ответственности. Дисциплинарная ответственность государственных служащих. Виды дисциплинарных взысканий, применяемых к государственным служащим и порядок их наложения.</w:t>
      </w:r>
    </w:p>
    <w:p w14:paraId="000000BE" w14:textId="77777777" w:rsidR="001C26CE" w:rsidRPr="00A322D8" w:rsidRDefault="00A238A0">
      <w:pPr>
        <w:ind w:firstLine="709"/>
        <w:jc w:val="both"/>
        <w:rPr>
          <w:rFonts w:ascii="Arial" w:eastAsia="Arial" w:hAnsi="Arial" w:cs="Arial"/>
          <w:sz w:val="22"/>
          <w:szCs w:val="22"/>
        </w:rPr>
      </w:pPr>
      <w:r w:rsidRPr="00A322D8">
        <w:rPr>
          <w:rFonts w:ascii="Arial" w:eastAsia="Arial" w:hAnsi="Arial" w:cs="Arial"/>
          <w:sz w:val="22"/>
          <w:szCs w:val="22"/>
        </w:rPr>
        <w:t>Понятие и признаки материальной ответственности, применяемой в административном порядке. Порядок привлечения к материальной ответственности. Ограниченная и полная материальная ответственность.</w:t>
      </w:r>
    </w:p>
    <w:p w14:paraId="000000BF" w14:textId="77777777" w:rsidR="001C26CE" w:rsidRPr="00A322D8" w:rsidRDefault="00A238A0">
      <w:pPr>
        <w:ind w:firstLine="709"/>
        <w:jc w:val="both"/>
        <w:rPr>
          <w:rFonts w:ascii="Arial" w:eastAsia="Arial" w:hAnsi="Arial" w:cs="Arial"/>
          <w:sz w:val="22"/>
          <w:szCs w:val="22"/>
        </w:rPr>
      </w:pPr>
      <w:r w:rsidRPr="00A322D8">
        <w:rPr>
          <w:rFonts w:ascii="Arial" w:eastAsia="Arial" w:hAnsi="Arial" w:cs="Arial"/>
          <w:sz w:val="22"/>
          <w:szCs w:val="22"/>
        </w:rPr>
        <w:t xml:space="preserve">Понятие и принципы административного процесса. Производство по делам об административных правонарушениях. Протокол об административном правонарушении. </w:t>
      </w:r>
      <w:r w:rsidRPr="00A322D8">
        <w:rPr>
          <w:rFonts w:ascii="Arial" w:eastAsia="Arial" w:hAnsi="Arial" w:cs="Arial"/>
          <w:sz w:val="22"/>
          <w:szCs w:val="22"/>
        </w:rPr>
        <w:lastRenderedPageBreak/>
        <w:t>Подготовка дела к рассмотрению. Сроки рассмотрения дела об административном правонарушении. Лица, участвующие в производстве по делам об административных правонарушениях. Порядок рассмотрения дела. Решение по делу об административном правонарушении, его виды. Обжалование или опротестование постановления по делу об административном правонарушении. Последствия отмены постановления о наложении административного наказания. Исполнение постановления о наложении административного наказания.</w:t>
      </w:r>
    </w:p>
    <w:p w14:paraId="000000C0" w14:textId="77777777" w:rsidR="001C26CE" w:rsidRPr="00A322D8" w:rsidRDefault="00A238A0">
      <w:pPr>
        <w:ind w:firstLine="709"/>
        <w:jc w:val="both"/>
        <w:rPr>
          <w:rFonts w:ascii="Arial" w:eastAsia="Arial" w:hAnsi="Arial" w:cs="Arial"/>
          <w:sz w:val="22"/>
          <w:szCs w:val="22"/>
        </w:rPr>
      </w:pPr>
      <w:r w:rsidRPr="00A322D8">
        <w:rPr>
          <w:rFonts w:ascii="Arial" w:eastAsia="Arial" w:hAnsi="Arial" w:cs="Arial"/>
          <w:sz w:val="22"/>
          <w:szCs w:val="22"/>
        </w:rPr>
        <w:t xml:space="preserve">Производство по предложениям, заявлениям и жалобам граждан. Сроки рассмотрения обращений граждан. Порядок рассмотрения предложений, заявлений и жалоб граждан. </w:t>
      </w:r>
    </w:p>
    <w:p w14:paraId="000000C1" w14:textId="77777777" w:rsidR="001C26CE" w:rsidRPr="00A322D8" w:rsidRDefault="001C26CE">
      <w:pPr>
        <w:rPr>
          <w:rFonts w:ascii="Arial" w:eastAsia="Arial" w:hAnsi="Arial" w:cs="Arial"/>
          <w:b/>
          <w:bCs/>
          <w:sz w:val="22"/>
          <w:szCs w:val="22"/>
        </w:rPr>
      </w:pPr>
    </w:p>
    <w:p w14:paraId="000000C2" w14:textId="77777777" w:rsidR="001C26CE" w:rsidRPr="00A322D8" w:rsidRDefault="00A238A0">
      <w:pPr>
        <w:ind w:firstLine="709"/>
        <w:rPr>
          <w:rFonts w:ascii="Arial" w:eastAsia="Arial" w:hAnsi="Arial" w:cs="Arial"/>
          <w:b/>
          <w:bCs/>
          <w:sz w:val="22"/>
          <w:szCs w:val="22"/>
        </w:rPr>
      </w:pPr>
      <w:r w:rsidRPr="00A322D8">
        <w:rPr>
          <w:rFonts w:ascii="Arial" w:eastAsia="Arial" w:hAnsi="Arial" w:cs="Arial"/>
          <w:b/>
          <w:bCs/>
          <w:sz w:val="22"/>
          <w:szCs w:val="22"/>
        </w:rPr>
        <w:t xml:space="preserve">Тема 3. Институты и </w:t>
      </w:r>
      <w:proofErr w:type="spellStart"/>
      <w:r w:rsidRPr="00A322D8">
        <w:rPr>
          <w:rFonts w:ascii="Arial" w:eastAsia="Arial" w:hAnsi="Arial" w:cs="Arial"/>
          <w:b/>
          <w:bCs/>
          <w:sz w:val="22"/>
          <w:szCs w:val="22"/>
        </w:rPr>
        <w:t>подотрасли</w:t>
      </w:r>
      <w:proofErr w:type="spellEnd"/>
      <w:r w:rsidRPr="00A322D8">
        <w:rPr>
          <w:rFonts w:ascii="Arial" w:eastAsia="Arial" w:hAnsi="Arial" w:cs="Arial"/>
          <w:b/>
          <w:bCs/>
          <w:sz w:val="22"/>
          <w:szCs w:val="22"/>
        </w:rPr>
        <w:t xml:space="preserve"> финансового права</w:t>
      </w:r>
    </w:p>
    <w:p w14:paraId="000000C3"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Понятие финансов. Финансовая система РФ, ее состав. Понятие, принципы, формы и методы финансовой деятельности государства и муниципальных образований. Система и правовое положение органов власти, осуществляющих финансовую деятельность государства.</w:t>
      </w:r>
    </w:p>
    <w:p w14:paraId="000000C4"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Предмет и методы финансового права. Система и источники финансового права. Финансово-правовые нормы, их общая характеристика и виды. Понятие и виды финансово-правовых отношений. Субъекты финансово-правовых отношений.</w:t>
      </w:r>
    </w:p>
    <w:p w14:paraId="000000C5" w14:textId="77777777" w:rsidR="001C26CE" w:rsidRPr="00A322D8" w:rsidRDefault="00A238A0">
      <w:pPr>
        <w:pBdr>
          <w:top w:val="nil"/>
          <w:left w:val="nil"/>
          <w:bottom w:val="nil"/>
          <w:right w:val="nil"/>
          <w:between w:val="nil"/>
        </w:pBdr>
        <w:ind w:firstLine="720"/>
        <w:jc w:val="both"/>
        <w:rPr>
          <w:rFonts w:ascii="Arial" w:eastAsia="Arial" w:hAnsi="Arial" w:cs="Arial"/>
          <w:color w:val="000000"/>
          <w:sz w:val="22"/>
          <w:szCs w:val="22"/>
        </w:rPr>
      </w:pPr>
      <w:r w:rsidRPr="00A322D8">
        <w:rPr>
          <w:rFonts w:ascii="Arial" w:eastAsia="Arial" w:hAnsi="Arial" w:cs="Arial"/>
          <w:color w:val="000000"/>
          <w:sz w:val="22"/>
          <w:szCs w:val="22"/>
        </w:rPr>
        <w:t>Понятие, виды и методы финансового контроля. Органы государства, осуществляющие финансовый контроль.</w:t>
      </w:r>
    </w:p>
    <w:p w14:paraId="000000C6"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Понятие и предмет бюджетного права. Бюджетные правоотношения: понятие, особенности, виды. Субъекты бюджетных правоотношений. Бюджетные полномочия РФ, субъектов РФ и муниципальных образований. Понятие и принципы бюджетного устройства. Понятие и структура бюджета. Целевые бюджетные фонды федерального бюджета, их виды. Понятие и виды внебюджетных</w:t>
      </w:r>
      <w:r w:rsidRPr="00A322D8">
        <w:rPr>
          <w:rFonts w:ascii="Arial" w:eastAsia="Arial" w:hAnsi="Arial" w:cs="Arial"/>
          <w:b/>
          <w:bCs/>
          <w:sz w:val="22"/>
          <w:szCs w:val="22"/>
        </w:rPr>
        <w:t xml:space="preserve"> </w:t>
      </w:r>
      <w:r w:rsidRPr="00A322D8">
        <w:rPr>
          <w:rFonts w:ascii="Arial" w:eastAsia="Arial" w:hAnsi="Arial" w:cs="Arial"/>
          <w:sz w:val="22"/>
          <w:szCs w:val="22"/>
        </w:rPr>
        <w:t>целевых фондов государства.</w:t>
      </w:r>
    </w:p>
    <w:p w14:paraId="000000C7" w14:textId="77777777" w:rsidR="001C26CE" w:rsidRPr="00A322D8" w:rsidRDefault="00A238A0">
      <w:pPr>
        <w:pBdr>
          <w:top w:val="nil"/>
          <w:left w:val="nil"/>
          <w:bottom w:val="nil"/>
          <w:right w:val="nil"/>
          <w:between w:val="nil"/>
        </w:pBdr>
        <w:ind w:firstLine="720"/>
        <w:jc w:val="both"/>
        <w:rPr>
          <w:rFonts w:ascii="Arial" w:eastAsia="Arial" w:hAnsi="Arial" w:cs="Arial"/>
          <w:color w:val="000000"/>
          <w:sz w:val="22"/>
          <w:szCs w:val="22"/>
        </w:rPr>
      </w:pPr>
      <w:r w:rsidRPr="00A322D8">
        <w:rPr>
          <w:rFonts w:ascii="Arial" w:eastAsia="Arial" w:hAnsi="Arial" w:cs="Arial"/>
          <w:color w:val="000000"/>
          <w:sz w:val="22"/>
          <w:szCs w:val="22"/>
        </w:rPr>
        <w:t>Понятие и принципы бюджетного процесса. Стадии бюджетного процесса. Порядок составления проекта федерального бюджета. Порядок рассмотрения и утверждения федерального бюджета в Федеральном собрании РФ. Понятие исполнения федерального бюджета. Исполнение доходной и расходной части федерального бюджета. Заключение федерального бюджета, отчет о его исполнении, порядок его составления, рассмотрения и утверждения.</w:t>
      </w:r>
    </w:p>
    <w:p w14:paraId="000000C8"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 xml:space="preserve">Понятие и предмет налогового права. Понятие и функции налогов и сборов. Юридическая </w:t>
      </w:r>
      <w:proofErr w:type="gramStart"/>
      <w:r w:rsidRPr="00A322D8">
        <w:rPr>
          <w:rFonts w:ascii="Arial" w:eastAsia="Arial" w:hAnsi="Arial" w:cs="Arial"/>
          <w:sz w:val="22"/>
          <w:szCs w:val="22"/>
        </w:rPr>
        <w:t>конструкция  налога</w:t>
      </w:r>
      <w:proofErr w:type="gramEnd"/>
      <w:r w:rsidRPr="00A322D8">
        <w:rPr>
          <w:rFonts w:ascii="Arial" w:eastAsia="Arial" w:hAnsi="Arial" w:cs="Arial"/>
          <w:sz w:val="22"/>
          <w:szCs w:val="22"/>
        </w:rPr>
        <w:t xml:space="preserve"> и сбора. Современная система налогов и сборов РФ.</w:t>
      </w:r>
      <w:r w:rsidRPr="00A322D8">
        <w:rPr>
          <w:rFonts w:ascii="Arial" w:eastAsia="Arial" w:hAnsi="Arial" w:cs="Arial"/>
          <w:b/>
          <w:bCs/>
          <w:sz w:val="22"/>
          <w:szCs w:val="22"/>
        </w:rPr>
        <w:t xml:space="preserve"> </w:t>
      </w:r>
      <w:r w:rsidRPr="00A322D8">
        <w:rPr>
          <w:rFonts w:ascii="Arial" w:eastAsia="Arial" w:hAnsi="Arial" w:cs="Arial"/>
          <w:sz w:val="22"/>
          <w:szCs w:val="22"/>
        </w:rPr>
        <w:t>Субъекты налоговых правоотношений, их права и обязанности. Налоговые правонарушения: понятие, виды. Налоговые санкции и порядок их применения.</w:t>
      </w:r>
    </w:p>
    <w:p w14:paraId="000000C9"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Основные элементы налога на добавленную стоимость, акцизов, налога на прибыль организаций, налога на доходы физических лиц, налога на добычу полезных ископаемых, водного налога, налога на дополнительный доход от добычи углеводородного сырья, налога на сверхприбыль.</w:t>
      </w:r>
    </w:p>
    <w:p w14:paraId="000000CA"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Основные элементы налога на имущество организаций, налога на игорный бизнес, транспортного налога.</w:t>
      </w:r>
    </w:p>
    <w:p w14:paraId="000000CB"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Основные элементы земельного налога, налога на имущество физических лиц, туристического налога, торгового сбора.</w:t>
      </w:r>
    </w:p>
    <w:p w14:paraId="000000CC" w14:textId="77777777" w:rsidR="001C26CE" w:rsidRPr="00A322D8" w:rsidRDefault="00A238A0">
      <w:pPr>
        <w:pBdr>
          <w:top w:val="nil"/>
          <w:left w:val="nil"/>
          <w:bottom w:val="nil"/>
          <w:right w:val="nil"/>
          <w:between w:val="nil"/>
        </w:pBdr>
        <w:ind w:firstLine="720"/>
        <w:jc w:val="both"/>
        <w:rPr>
          <w:rFonts w:ascii="Arial" w:eastAsia="Arial" w:hAnsi="Arial" w:cs="Arial"/>
          <w:b/>
          <w:bCs/>
          <w:color w:val="000000"/>
          <w:sz w:val="22"/>
          <w:szCs w:val="22"/>
        </w:rPr>
      </w:pPr>
      <w:r w:rsidRPr="00A322D8">
        <w:rPr>
          <w:rFonts w:ascii="Arial" w:eastAsia="Arial" w:hAnsi="Arial" w:cs="Arial"/>
          <w:color w:val="000000"/>
          <w:sz w:val="22"/>
          <w:szCs w:val="22"/>
        </w:rPr>
        <w:t>Понятие, признаки и формы государственного кредита. Понятие, принципы и виды банковского кредита. Банковская система РФ. Центральный банк России: задачи и функции. Полномочия ЦБ РФ по регулированию и надзору за кредитной деятельностью банков. Коммерческие банки, их значение и функции.</w:t>
      </w:r>
    </w:p>
    <w:p w14:paraId="000000CD"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Понятие и основные элементы денежной системы. Формы денежного обращения. Организация оборота наличных денег. Порядок ведения кассовых операций в РФ. Основы порядка организации безналичного обращения.</w:t>
      </w:r>
    </w:p>
    <w:p w14:paraId="000000CE"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Понятие валюты, валютных ценностей и валютных операций. Правовое положение резидентов и нерезидентов. Валютные ограничения. Содержание валютного регулирования. Валютный контроль, его цели и функции. Органы и агенты валютного контроля, их полномочия.</w:t>
      </w:r>
    </w:p>
    <w:p w14:paraId="000000CF" w14:textId="77777777" w:rsidR="001C26CE" w:rsidRPr="00A322D8" w:rsidRDefault="001C26CE">
      <w:pPr>
        <w:tabs>
          <w:tab w:val="left" w:pos="284"/>
        </w:tabs>
        <w:jc w:val="center"/>
        <w:rPr>
          <w:rFonts w:ascii="Arial" w:eastAsia="Arial" w:hAnsi="Arial" w:cs="Arial"/>
          <w:b/>
          <w:bCs/>
          <w:color w:val="000000"/>
          <w:sz w:val="22"/>
          <w:szCs w:val="22"/>
        </w:rPr>
      </w:pPr>
    </w:p>
    <w:p w14:paraId="000000D0" w14:textId="77777777" w:rsidR="001C26CE" w:rsidRPr="00A322D8" w:rsidRDefault="00A238A0">
      <w:pPr>
        <w:tabs>
          <w:tab w:val="left" w:pos="284"/>
        </w:tabs>
        <w:ind w:firstLine="709"/>
        <w:jc w:val="both"/>
        <w:rPr>
          <w:rFonts w:ascii="Arial" w:eastAsia="Arial" w:hAnsi="Arial" w:cs="Arial"/>
          <w:b/>
          <w:bCs/>
          <w:color w:val="000000"/>
          <w:sz w:val="22"/>
          <w:szCs w:val="22"/>
        </w:rPr>
      </w:pPr>
      <w:r w:rsidRPr="00A322D8">
        <w:rPr>
          <w:rFonts w:ascii="Arial" w:eastAsia="Arial" w:hAnsi="Arial" w:cs="Arial"/>
          <w:b/>
          <w:bCs/>
          <w:color w:val="000000"/>
          <w:sz w:val="22"/>
          <w:szCs w:val="22"/>
        </w:rPr>
        <w:t>Тема 4. Источники международного права. Субъекты международного права</w:t>
      </w:r>
    </w:p>
    <w:p w14:paraId="000000D1" w14:textId="77777777" w:rsidR="001C26CE" w:rsidRPr="00A322D8" w:rsidRDefault="00A238A0">
      <w:pPr>
        <w:tabs>
          <w:tab w:val="left" w:pos="284"/>
        </w:tabs>
        <w:ind w:firstLine="709"/>
        <w:jc w:val="both"/>
        <w:rPr>
          <w:rFonts w:ascii="Arial" w:eastAsia="Arial" w:hAnsi="Arial" w:cs="Arial"/>
          <w:color w:val="000000"/>
          <w:sz w:val="22"/>
          <w:szCs w:val="22"/>
        </w:rPr>
      </w:pPr>
      <w:r w:rsidRPr="00A322D8">
        <w:rPr>
          <w:rFonts w:ascii="Arial" w:eastAsia="Arial" w:hAnsi="Arial" w:cs="Arial"/>
          <w:color w:val="000000"/>
          <w:sz w:val="22"/>
          <w:szCs w:val="22"/>
        </w:rPr>
        <w:t xml:space="preserve">Источники международного права: понятие и особенности. Понятие и виды международных договоров. </w:t>
      </w:r>
    </w:p>
    <w:p w14:paraId="000000D2" w14:textId="77777777" w:rsidR="001C26CE" w:rsidRPr="00A322D8" w:rsidRDefault="00A238A0">
      <w:pPr>
        <w:tabs>
          <w:tab w:val="left" w:pos="284"/>
        </w:tabs>
        <w:ind w:firstLine="709"/>
        <w:jc w:val="both"/>
        <w:rPr>
          <w:rFonts w:ascii="Arial" w:eastAsia="Arial" w:hAnsi="Arial" w:cs="Arial"/>
          <w:color w:val="000000"/>
          <w:sz w:val="22"/>
          <w:szCs w:val="22"/>
        </w:rPr>
      </w:pPr>
      <w:r w:rsidRPr="00A322D8">
        <w:rPr>
          <w:rFonts w:ascii="Arial" w:eastAsia="Arial" w:hAnsi="Arial" w:cs="Arial"/>
          <w:color w:val="000000"/>
          <w:sz w:val="22"/>
          <w:szCs w:val="22"/>
        </w:rPr>
        <w:lastRenderedPageBreak/>
        <w:t>Понятие международного обычая. Признаки международного обычая. Формирование международного обычая. Волюнтаристская теория международного обычая и теория социальной необходимости. Практика применения международного обычая международными судами.</w:t>
      </w:r>
    </w:p>
    <w:p w14:paraId="000000D3" w14:textId="77777777" w:rsidR="001C26CE" w:rsidRPr="00A322D8" w:rsidRDefault="00A238A0">
      <w:pPr>
        <w:tabs>
          <w:tab w:val="left" w:pos="284"/>
        </w:tabs>
        <w:ind w:firstLine="709"/>
        <w:jc w:val="both"/>
        <w:rPr>
          <w:rFonts w:ascii="Arial" w:eastAsia="Arial" w:hAnsi="Arial" w:cs="Arial"/>
          <w:color w:val="000000"/>
          <w:sz w:val="22"/>
          <w:szCs w:val="22"/>
        </w:rPr>
      </w:pPr>
      <w:r w:rsidRPr="00A322D8">
        <w:rPr>
          <w:rFonts w:ascii="Arial" w:eastAsia="Arial" w:hAnsi="Arial" w:cs="Arial"/>
          <w:color w:val="000000"/>
          <w:sz w:val="22"/>
          <w:szCs w:val="22"/>
        </w:rPr>
        <w:t>Общие принципы права цивилизованных наций (</w:t>
      </w:r>
      <w:proofErr w:type="spellStart"/>
      <w:r w:rsidRPr="00A322D8">
        <w:rPr>
          <w:rFonts w:ascii="Arial" w:eastAsia="Arial" w:hAnsi="Arial" w:cs="Arial"/>
          <w:color w:val="000000"/>
          <w:sz w:val="22"/>
          <w:szCs w:val="22"/>
        </w:rPr>
        <w:t>jus</w:t>
      </w:r>
      <w:proofErr w:type="spellEnd"/>
      <w:r w:rsidRPr="00A322D8">
        <w:rPr>
          <w:rFonts w:ascii="Arial" w:eastAsia="Arial" w:hAnsi="Arial" w:cs="Arial"/>
          <w:color w:val="000000"/>
          <w:sz w:val="22"/>
          <w:szCs w:val="22"/>
        </w:rPr>
        <w:t xml:space="preserve"> </w:t>
      </w:r>
      <w:proofErr w:type="spellStart"/>
      <w:r w:rsidRPr="00A322D8">
        <w:rPr>
          <w:rFonts w:ascii="Arial" w:eastAsia="Arial" w:hAnsi="Arial" w:cs="Arial"/>
          <w:color w:val="000000"/>
          <w:sz w:val="22"/>
          <w:szCs w:val="22"/>
        </w:rPr>
        <w:t>gentium</w:t>
      </w:r>
      <w:proofErr w:type="spellEnd"/>
      <w:r w:rsidRPr="00A322D8">
        <w:rPr>
          <w:rFonts w:ascii="Arial" w:eastAsia="Arial" w:hAnsi="Arial" w:cs="Arial"/>
          <w:color w:val="000000"/>
          <w:sz w:val="22"/>
          <w:szCs w:val="22"/>
        </w:rPr>
        <w:t xml:space="preserve">) как источник международного права. </w:t>
      </w:r>
    </w:p>
    <w:p w14:paraId="000000D4" w14:textId="77777777" w:rsidR="001C26CE" w:rsidRPr="00A322D8" w:rsidRDefault="00A238A0">
      <w:pPr>
        <w:tabs>
          <w:tab w:val="left" w:pos="284"/>
        </w:tabs>
        <w:ind w:firstLine="709"/>
        <w:jc w:val="both"/>
        <w:rPr>
          <w:rFonts w:ascii="Arial" w:eastAsia="Arial" w:hAnsi="Arial" w:cs="Arial"/>
          <w:color w:val="000000"/>
          <w:sz w:val="22"/>
          <w:szCs w:val="22"/>
        </w:rPr>
      </w:pPr>
      <w:r w:rsidRPr="00A322D8">
        <w:rPr>
          <w:rFonts w:ascii="Arial" w:eastAsia="Arial" w:hAnsi="Arial" w:cs="Arial"/>
          <w:color w:val="000000"/>
          <w:sz w:val="22"/>
          <w:szCs w:val="22"/>
        </w:rPr>
        <w:t xml:space="preserve">Понятие, сущность и значение общепризнанных принципов современного международного </w:t>
      </w:r>
      <w:proofErr w:type="spellStart"/>
      <w:proofErr w:type="gramStart"/>
      <w:r w:rsidRPr="00A322D8">
        <w:rPr>
          <w:rFonts w:ascii="Arial" w:eastAsia="Arial" w:hAnsi="Arial" w:cs="Arial"/>
          <w:color w:val="000000"/>
          <w:sz w:val="22"/>
          <w:szCs w:val="22"/>
        </w:rPr>
        <w:t>правас</w:t>
      </w:r>
      <w:proofErr w:type="spellEnd"/>
      <w:r w:rsidRPr="00A322D8">
        <w:rPr>
          <w:rFonts w:ascii="Arial" w:eastAsia="Arial" w:hAnsi="Arial" w:cs="Arial"/>
          <w:color w:val="000000"/>
          <w:sz w:val="22"/>
          <w:szCs w:val="22"/>
        </w:rPr>
        <w:t>(</w:t>
      </w:r>
      <w:proofErr w:type="spellStart"/>
      <w:proofErr w:type="gramEnd"/>
      <w:r w:rsidRPr="00A322D8">
        <w:rPr>
          <w:rFonts w:ascii="Arial" w:eastAsia="Arial" w:hAnsi="Arial" w:cs="Arial"/>
          <w:color w:val="000000"/>
          <w:sz w:val="22"/>
          <w:szCs w:val="22"/>
        </w:rPr>
        <w:t>jus</w:t>
      </w:r>
      <w:proofErr w:type="spellEnd"/>
      <w:r w:rsidRPr="00A322D8">
        <w:rPr>
          <w:rFonts w:ascii="Arial" w:eastAsia="Arial" w:hAnsi="Arial" w:cs="Arial"/>
          <w:color w:val="000000"/>
          <w:sz w:val="22"/>
          <w:szCs w:val="22"/>
        </w:rPr>
        <w:t xml:space="preserve"> </w:t>
      </w:r>
      <w:proofErr w:type="spellStart"/>
      <w:r w:rsidRPr="00A322D8">
        <w:rPr>
          <w:rFonts w:ascii="Arial" w:eastAsia="Arial" w:hAnsi="Arial" w:cs="Arial"/>
          <w:color w:val="000000"/>
          <w:sz w:val="22"/>
          <w:szCs w:val="22"/>
        </w:rPr>
        <w:t>cogens</w:t>
      </w:r>
      <w:proofErr w:type="spellEnd"/>
      <w:r w:rsidRPr="00A322D8">
        <w:rPr>
          <w:rFonts w:ascii="Arial" w:eastAsia="Arial" w:hAnsi="Arial" w:cs="Arial"/>
          <w:color w:val="000000"/>
          <w:sz w:val="22"/>
          <w:szCs w:val="22"/>
        </w:rPr>
        <w:t>), их отличие от общих принципов права (</w:t>
      </w:r>
      <w:proofErr w:type="spellStart"/>
      <w:r w:rsidRPr="00A322D8">
        <w:rPr>
          <w:rFonts w:ascii="Arial" w:eastAsia="Arial" w:hAnsi="Arial" w:cs="Arial"/>
          <w:color w:val="000000"/>
          <w:sz w:val="22"/>
          <w:szCs w:val="22"/>
        </w:rPr>
        <w:t>jus</w:t>
      </w:r>
      <w:proofErr w:type="spellEnd"/>
      <w:r w:rsidRPr="00A322D8">
        <w:rPr>
          <w:rFonts w:ascii="Arial" w:eastAsia="Arial" w:hAnsi="Arial" w:cs="Arial"/>
          <w:color w:val="000000"/>
          <w:sz w:val="22"/>
          <w:szCs w:val="22"/>
        </w:rPr>
        <w:t xml:space="preserve"> </w:t>
      </w:r>
      <w:proofErr w:type="spellStart"/>
      <w:r w:rsidRPr="00A322D8">
        <w:rPr>
          <w:rFonts w:ascii="Arial" w:eastAsia="Arial" w:hAnsi="Arial" w:cs="Arial"/>
          <w:color w:val="000000"/>
          <w:sz w:val="22"/>
          <w:szCs w:val="22"/>
        </w:rPr>
        <w:t>gentium</w:t>
      </w:r>
      <w:proofErr w:type="spellEnd"/>
      <w:r w:rsidRPr="00A322D8">
        <w:rPr>
          <w:rFonts w:ascii="Arial" w:eastAsia="Arial" w:hAnsi="Arial" w:cs="Arial"/>
          <w:color w:val="000000"/>
          <w:sz w:val="22"/>
          <w:szCs w:val="22"/>
        </w:rPr>
        <w:t>).</w:t>
      </w:r>
    </w:p>
    <w:p w14:paraId="000000D5" w14:textId="77777777" w:rsidR="001C26CE" w:rsidRPr="00A322D8" w:rsidRDefault="00A238A0">
      <w:pPr>
        <w:tabs>
          <w:tab w:val="left" w:pos="284"/>
        </w:tabs>
        <w:ind w:firstLine="709"/>
        <w:jc w:val="both"/>
        <w:rPr>
          <w:rFonts w:ascii="Arial" w:eastAsia="Arial" w:hAnsi="Arial" w:cs="Arial"/>
          <w:color w:val="000000"/>
          <w:sz w:val="22"/>
          <w:szCs w:val="22"/>
        </w:rPr>
      </w:pPr>
      <w:r w:rsidRPr="00A322D8">
        <w:rPr>
          <w:rFonts w:ascii="Arial" w:eastAsia="Arial" w:hAnsi="Arial" w:cs="Arial"/>
          <w:color w:val="000000"/>
          <w:sz w:val="22"/>
          <w:szCs w:val="22"/>
        </w:rPr>
        <w:t>Доктрина и судебная практика. Роль доктрины в деятельности международных судов. Концепция судебного прецедента в международном праве. Значение решений Международного суда ООН и других судов.</w:t>
      </w:r>
    </w:p>
    <w:p w14:paraId="000000D6" w14:textId="77777777" w:rsidR="001C26CE" w:rsidRPr="00A322D8" w:rsidRDefault="00A238A0">
      <w:pPr>
        <w:tabs>
          <w:tab w:val="left" w:pos="284"/>
        </w:tabs>
        <w:ind w:firstLine="709"/>
        <w:jc w:val="both"/>
        <w:rPr>
          <w:rFonts w:ascii="Arial" w:eastAsia="Arial" w:hAnsi="Arial" w:cs="Arial"/>
          <w:color w:val="000000"/>
          <w:sz w:val="22"/>
          <w:szCs w:val="22"/>
        </w:rPr>
      </w:pPr>
      <w:r w:rsidRPr="00A322D8">
        <w:rPr>
          <w:rFonts w:ascii="Arial" w:eastAsia="Arial" w:hAnsi="Arial" w:cs="Arial"/>
          <w:color w:val="000000"/>
          <w:sz w:val="22"/>
          <w:szCs w:val="22"/>
        </w:rPr>
        <w:t>Акты международных организаций. Акты международных конференций (совещаний). Проблема юридической обязательности актов международных организаций: основные подходы.</w:t>
      </w:r>
    </w:p>
    <w:p w14:paraId="000000D7" w14:textId="77777777" w:rsidR="001C26CE" w:rsidRPr="00A322D8" w:rsidRDefault="00A238A0">
      <w:pPr>
        <w:tabs>
          <w:tab w:val="left" w:pos="284"/>
        </w:tabs>
        <w:ind w:firstLine="709"/>
        <w:jc w:val="both"/>
        <w:rPr>
          <w:rFonts w:ascii="Arial" w:eastAsia="Arial" w:hAnsi="Arial" w:cs="Arial"/>
          <w:color w:val="000000"/>
          <w:sz w:val="22"/>
          <w:szCs w:val="22"/>
        </w:rPr>
      </w:pPr>
      <w:r w:rsidRPr="00A322D8">
        <w:rPr>
          <w:rFonts w:ascii="Arial" w:eastAsia="Arial" w:hAnsi="Arial" w:cs="Arial"/>
          <w:color w:val="000000"/>
          <w:sz w:val="22"/>
          <w:szCs w:val="22"/>
        </w:rPr>
        <w:t xml:space="preserve">Понятие субъектов международного права. Содержание (элементы) международной </w:t>
      </w:r>
      <w:proofErr w:type="spellStart"/>
      <w:r w:rsidRPr="00A322D8">
        <w:rPr>
          <w:rFonts w:ascii="Arial" w:eastAsia="Arial" w:hAnsi="Arial" w:cs="Arial"/>
          <w:color w:val="000000"/>
          <w:sz w:val="22"/>
          <w:szCs w:val="22"/>
        </w:rPr>
        <w:t>правосубъектности</w:t>
      </w:r>
      <w:proofErr w:type="spellEnd"/>
      <w:r w:rsidRPr="00A322D8">
        <w:rPr>
          <w:rFonts w:ascii="Arial" w:eastAsia="Arial" w:hAnsi="Arial" w:cs="Arial"/>
          <w:color w:val="000000"/>
          <w:sz w:val="22"/>
          <w:szCs w:val="22"/>
        </w:rPr>
        <w:t xml:space="preserve">. Виды субъектов международного права. Основные и производные субъекты международного права. Государства как основные субъекты международного права. Виды государств. Признаки государства. </w:t>
      </w:r>
    </w:p>
    <w:p w14:paraId="000000D8" w14:textId="77777777" w:rsidR="001C26CE" w:rsidRPr="00A322D8" w:rsidRDefault="00A238A0">
      <w:pPr>
        <w:tabs>
          <w:tab w:val="left" w:pos="284"/>
        </w:tabs>
        <w:ind w:firstLine="709"/>
        <w:jc w:val="both"/>
        <w:rPr>
          <w:rFonts w:ascii="Arial" w:eastAsia="Arial" w:hAnsi="Arial" w:cs="Arial"/>
          <w:color w:val="000000"/>
          <w:sz w:val="22"/>
          <w:szCs w:val="22"/>
        </w:rPr>
      </w:pPr>
      <w:r w:rsidRPr="00A322D8">
        <w:rPr>
          <w:rFonts w:ascii="Arial" w:eastAsia="Arial" w:hAnsi="Arial" w:cs="Arial"/>
          <w:color w:val="000000"/>
          <w:sz w:val="22"/>
          <w:szCs w:val="22"/>
        </w:rPr>
        <w:t xml:space="preserve">Нации и народы, борющиеся за независимость, особенности их международной </w:t>
      </w:r>
      <w:proofErr w:type="spellStart"/>
      <w:r w:rsidRPr="00A322D8">
        <w:rPr>
          <w:rFonts w:ascii="Arial" w:eastAsia="Arial" w:hAnsi="Arial" w:cs="Arial"/>
          <w:color w:val="000000"/>
          <w:sz w:val="22"/>
          <w:szCs w:val="22"/>
        </w:rPr>
        <w:t>правосубъектности</w:t>
      </w:r>
      <w:proofErr w:type="spellEnd"/>
      <w:r w:rsidRPr="00A322D8">
        <w:rPr>
          <w:rFonts w:ascii="Arial" w:eastAsia="Arial" w:hAnsi="Arial" w:cs="Arial"/>
          <w:color w:val="000000"/>
          <w:sz w:val="22"/>
          <w:szCs w:val="22"/>
        </w:rPr>
        <w:t>.</w:t>
      </w:r>
    </w:p>
    <w:p w14:paraId="000000D9" w14:textId="77777777" w:rsidR="001C26CE" w:rsidRPr="00A322D8" w:rsidRDefault="00A238A0">
      <w:pPr>
        <w:tabs>
          <w:tab w:val="left" w:pos="284"/>
        </w:tabs>
        <w:ind w:firstLine="709"/>
        <w:jc w:val="both"/>
        <w:rPr>
          <w:rFonts w:ascii="Arial" w:eastAsia="Arial" w:hAnsi="Arial" w:cs="Arial"/>
          <w:color w:val="000000"/>
          <w:sz w:val="22"/>
          <w:szCs w:val="22"/>
        </w:rPr>
      </w:pPr>
      <w:r w:rsidRPr="00A322D8">
        <w:rPr>
          <w:rFonts w:ascii="Arial" w:eastAsia="Arial" w:hAnsi="Arial" w:cs="Arial"/>
          <w:color w:val="000000"/>
          <w:sz w:val="22"/>
          <w:szCs w:val="22"/>
        </w:rPr>
        <w:t>Государственно-подобные образования как субъекты международного права.</w:t>
      </w:r>
    </w:p>
    <w:p w14:paraId="000000DA" w14:textId="77777777" w:rsidR="001C26CE" w:rsidRPr="00A322D8" w:rsidRDefault="00A238A0">
      <w:pPr>
        <w:tabs>
          <w:tab w:val="left" w:pos="284"/>
        </w:tabs>
        <w:ind w:firstLine="709"/>
        <w:jc w:val="both"/>
        <w:rPr>
          <w:rFonts w:ascii="Arial" w:eastAsia="Arial" w:hAnsi="Arial" w:cs="Arial"/>
          <w:color w:val="000000"/>
          <w:sz w:val="22"/>
          <w:szCs w:val="22"/>
        </w:rPr>
      </w:pPr>
      <w:proofErr w:type="spellStart"/>
      <w:r w:rsidRPr="00A322D8">
        <w:rPr>
          <w:rFonts w:ascii="Arial" w:eastAsia="Arial" w:hAnsi="Arial" w:cs="Arial"/>
          <w:color w:val="000000"/>
          <w:sz w:val="22"/>
          <w:szCs w:val="22"/>
        </w:rPr>
        <w:t>Правосубъектность</w:t>
      </w:r>
      <w:proofErr w:type="spellEnd"/>
      <w:r w:rsidRPr="00A322D8">
        <w:rPr>
          <w:rFonts w:ascii="Arial" w:eastAsia="Arial" w:hAnsi="Arial" w:cs="Arial"/>
          <w:color w:val="000000"/>
          <w:sz w:val="22"/>
          <w:szCs w:val="22"/>
        </w:rPr>
        <w:t xml:space="preserve"> международных организаций и ее особенности. Функциональный характер </w:t>
      </w:r>
      <w:proofErr w:type="spellStart"/>
      <w:r w:rsidRPr="00A322D8">
        <w:rPr>
          <w:rFonts w:ascii="Arial" w:eastAsia="Arial" w:hAnsi="Arial" w:cs="Arial"/>
          <w:color w:val="000000"/>
          <w:sz w:val="22"/>
          <w:szCs w:val="22"/>
        </w:rPr>
        <w:t>правосубъектности</w:t>
      </w:r>
      <w:proofErr w:type="spellEnd"/>
      <w:r w:rsidRPr="00A322D8">
        <w:rPr>
          <w:rFonts w:ascii="Arial" w:eastAsia="Arial" w:hAnsi="Arial" w:cs="Arial"/>
          <w:color w:val="000000"/>
          <w:sz w:val="22"/>
          <w:szCs w:val="22"/>
        </w:rPr>
        <w:t xml:space="preserve"> международных организаций. Самостоятельный характер </w:t>
      </w:r>
      <w:proofErr w:type="spellStart"/>
      <w:r w:rsidRPr="00A322D8">
        <w:rPr>
          <w:rFonts w:ascii="Arial" w:eastAsia="Arial" w:hAnsi="Arial" w:cs="Arial"/>
          <w:color w:val="000000"/>
          <w:sz w:val="22"/>
          <w:szCs w:val="22"/>
        </w:rPr>
        <w:t>правосубъектности</w:t>
      </w:r>
      <w:proofErr w:type="spellEnd"/>
      <w:r w:rsidRPr="00A322D8">
        <w:rPr>
          <w:rFonts w:ascii="Arial" w:eastAsia="Arial" w:hAnsi="Arial" w:cs="Arial"/>
          <w:color w:val="000000"/>
          <w:sz w:val="22"/>
          <w:szCs w:val="22"/>
        </w:rPr>
        <w:t xml:space="preserve"> международных организаций.</w:t>
      </w:r>
    </w:p>
    <w:p w14:paraId="000000DB" w14:textId="77777777" w:rsidR="001C26CE" w:rsidRPr="00A322D8" w:rsidRDefault="00A238A0">
      <w:pPr>
        <w:tabs>
          <w:tab w:val="left" w:pos="284"/>
        </w:tabs>
        <w:ind w:firstLine="709"/>
        <w:jc w:val="both"/>
        <w:rPr>
          <w:rFonts w:ascii="Arial" w:eastAsia="Arial" w:hAnsi="Arial" w:cs="Arial"/>
          <w:color w:val="000000"/>
          <w:sz w:val="22"/>
          <w:szCs w:val="22"/>
        </w:rPr>
      </w:pPr>
      <w:r w:rsidRPr="00A322D8">
        <w:rPr>
          <w:rFonts w:ascii="Arial" w:eastAsia="Arial" w:hAnsi="Arial" w:cs="Arial"/>
          <w:color w:val="000000"/>
          <w:sz w:val="22"/>
          <w:szCs w:val="22"/>
        </w:rPr>
        <w:t xml:space="preserve">Международно-правовой статус физических лиц. </w:t>
      </w:r>
    </w:p>
    <w:p w14:paraId="000000DC" w14:textId="77777777" w:rsidR="001C26CE" w:rsidRPr="00A322D8" w:rsidRDefault="001C26CE">
      <w:pPr>
        <w:tabs>
          <w:tab w:val="left" w:pos="284"/>
        </w:tabs>
        <w:jc w:val="center"/>
        <w:rPr>
          <w:rFonts w:ascii="Arial" w:eastAsia="Arial" w:hAnsi="Arial" w:cs="Arial"/>
          <w:b/>
          <w:bCs/>
          <w:color w:val="000000"/>
          <w:sz w:val="22"/>
          <w:szCs w:val="22"/>
        </w:rPr>
      </w:pPr>
    </w:p>
    <w:p w14:paraId="000000DD" w14:textId="77777777" w:rsidR="001C26CE" w:rsidRPr="00A322D8" w:rsidRDefault="00A238A0">
      <w:pPr>
        <w:tabs>
          <w:tab w:val="left" w:pos="284"/>
        </w:tabs>
        <w:ind w:firstLine="709"/>
        <w:jc w:val="both"/>
        <w:rPr>
          <w:rFonts w:ascii="Arial" w:eastAsia="Arial" w:hAnsi="Arial" w:cs="Arial"/>
          <w:b/>
          <w:bCs/>
          <w:color w:val="000000"/>
          <w:sz w:val="22"/>
          <w:szCs w:val="22"/>
        </w:rPr>
      </w:pPr>
      <w:r w:rsidRPr="00A322D8">
        <w:rPr>
          <w:rFonts w:ascii="Arial" w:eastAsia="Arial" w:hAnsi="Arial" w:cs="Arial"/>
          <w:b/>
          <w:bCs/>
          <w:color w:val="000000"/>
          <w:sz w:val="22"/>
          <w:szCs w:val="22"/>
        </w:rPr>
        <w:t>Тема 5. Международно-правовые средства разрешения международных споров</w:t>
      </w:r>
    </w:p>
    <w:p w14:paraId="000000DE" w14:textId="77777777" w:rsidR="001C26CE" w:rsidRPr="00A322D8" w:rsidRDefault="00A238A0">
      <w:pPr>
        <w:tabs>
          <w:tab w:val="left" w:pos="284"/>
        </w:tabs>
        <w:ind w:firstLine="709"/>
        <w:jc w:val="both"/>
        <w:rPr>
          <w:rFonts w:ascii="Arial" w:eastAsia="Arial" w:hAnsi="Arial" w:cs="Arial"/>
          <w:color w:val="000000"/>
          <w:sz w:val="22"/>
          <w:szCs w:val="22"/>
        </w:rPr>
      </w:pPr>
      <w:r w:rsidRPr="00A322D8">
        <w:rPr>
          <w:rFonts w:ascii="Arial" w:eastAsia="Arial" w:hAnsi="Arial" w:cs="Arial"/>
          <w:color w:val="000000"/>
          <w:sz w:val="22"/>
          <w:szCs w:val="22"/>
        </w:rPr>
        <w:t>Понятие и виды международных споров. Споры и ситуации. Политические и юридические международные споры. Нормативно-правовое регулирование разрешения международных споров.</w:t>
      </w:r>
    </w:p>
    <w:p w14:paraId="000000DF" w14:textId="77777777" w:rsidR="001C26CE" w:rsidRPr="00A322D8" w:rsidRDefault="00A238A0">
      <w:pPr>
        <w:tabs>
          <w:tab w:val="left" w:pos="284"/>
        </w:tabs>
        <w:ind w:firstLine="709"/>
        <w:jc w:val="both"/>
        <w:rPr>
          <w:rFonts w:ascii="Arial" w:eastAsia="Arial" w:hAnsi="Arial" w:cs="Arial"/>
          <w:color w:val="000000"/>
          <w:sz w:val="22"/>
          <w:szCs w:val="22"/>
        </w:rPr>
      </w:pPr>
      <w:r w:rsidRPr="00A322D8">
        <w:rPr>
          <w:rFonts w:ascii="Arial" w:eastAsia="Arial" w:hAnsi="Arial" w:cs="Arial"/>
          <w:color w:val="000000"/>
          <w:sz w:val="22"/>
          <w:szCs w:val="22"/>
        </w:rPr>
        <w:t>Способы урегулирования. Согласительные процедуры и их отличие от судебных процедур. Переговоры и консультации. Добрые услуги и посредничество. Установление фактов (международное расследование). Примирение.</w:t>
      </w:r>
    </w:p>
    <w:p w14:paraId="000000E0" w14:textId="77777777" w:rsidR="001C26CE" w:rsidRPr="00A322D8" w:rsidRDefault="00A238A0">
      <w:pPr>
        <w:tabs>
          <w:tab w:val="left" w:pos="284"/>
        </w:tabs>
        <w:ind w:firstLine="709"/>
        <w:jc w:val="both"/>
        <w:rPr>
          <w:rFonts w:ascii="Arial" w:eastAsia="Arial" w:hAnsi="Arial" w:cs="Arial"/>
          <w:color w:val="000000"/>
          <w:sz w:val="22"/>
          <w:szCs w:val="22"/>
        </w:rPr>
      </w:pPr>
      <w:r w:rsidRPr="00A322D8">
        <w:rPr>
          <w:rFonts w:ascii="Arial" w:eastAsia="Arial" w:hAnsi="Arial" w:cs="Arial"/>
          <w:color w:val="000000"/>
          <w:sz w:val="22"/>
          <w:szCs w:val="22"/>
        </w:rPr>
        <w:t>Международный арбитраж: структура, функции, основания юрисдикции, практика деятельности. Арбитражное соглашение и особенности его правового режима. Исполнение решений арбитражных судов.</w:t>
      </w:r>
    </w:p>
    <w:p w14:paraId="000000E1" w14:textId="77777777" w:rsidR="001C26CE" w:rsidRPr="00A322D8" w:rsidRDefault="00A238A0">
      <w:pPr>
        <w:tabs>
          <w:tab w:val="left" w:pos="284"/>
        </w:tabs>
        <w:ind w:firstLine="709"/>
        <w:jc w:val="both"/>
        <w:rPr>
          <w:rFonts w:ascii="Arial" w:eastAsia="Arial" w:hAnsi="Arial" w:cs="Arial"/>
          <w:color w:val="000000"/>
          <w:sz w:val="22"/>
          <w:szCs w:val="22"/>
        </w:rPr>
      </w:pPr>
      <w:r w:rsidRPr="00A322D8">
        <w:rPr>
          <w:rFonts w:ascii="Arial" w:eastAsia="Arial" w:hAnsi="Arial" w:cs="Arial"/>
          <w:color w:val="000000"/>
          <w:sz w:val="22"/>
          <w:szCs w:val="22"/>
        </w:rPr>
        <w:t>Виды международных судов. Универсальные суды общей компетенции.</w:t>
      </w:r>
    </w:p>
    <w:p w14:paraId="000000E2" w14:textId="77777777" w:rsidR="001C26CE" w:rsidRPr="00A322D8" w:rsidRDefault="00A238A0">
      <w:pPr>
        <w:tabs>
          <w:tab w:val="left" w:pos="284"/>
        </w:tabs>
        <w:ind w:firstLine="709"/>
        <w:jc w:val="both"/>
        <w:rPr>
          <w:rFonts w:ascii="Arial" w:eastAsia="Arial" w:hAnsi="Arial" w:cs="Arial"/>
          <w:color w:val="000000"/>
          <w:sz w:val="22"/>
          <w:szCs w:val="22"/>
        </w:rPr>
      </w:pPr>
      <w:r w:rsidRPr="00A322D8">
        <w:rPr>
          <w:rFonts w:ascii="Arial" w:eastAsia="Arial" w:hAnsi="Arial" w:cs="Arial"/>
          <w:color w:val="000000"/>
          <w:sz w:val="22"/>
          <w:szCs w:val="22"/>
        </w:rPr>
        <w:t>Универсальные суды специальной компетенции (Международный трибунал поморскому праву). Региональные суды. Административные трибуналы.</w:t>
      </w:r>
    </w:p>
    <w:p w14:paraId="000000E3" w14:textId="77777777" w:rsidR="001C26CE" w:rsidRPr="00A322D8" w:rsidRDefault="00A238A0">
      <w:pPr>
        <w:tabs>
          <w:tab w:val="left" w:pos="284"/>
        </w:tabs>
        <w:ind w:firstLine="709"/>
        <w:jc w:val="both"/>
        <w:rPr>
          <w:rFonts w:ascii="Arial" w:eastAsia="Arial" w:hAnsi="Arial" w:cs="Arial"/>
          <w:color w:val="000000"/>
          <w:sz w:val="22"/>
          <w:szCs w:val="22"/>
        </w:rPr>
      </w:pPr>
      <w:r w:rsidRPr="00A322D8">
        <w:rPr>
          <w:rFonts w:ascii="Arial" w:eastAsia="Arial" w:hAnsi="Arial" w:cs="Arial"/>
          <w:color w:val="000000"/>
          <w:sz w:val="22"/>
          <w:szCs w:val="22"/>
        </w:rPr>
        <w:t>Международные суды по правам человека. Военные трибуналы и суды.</w:t>
      </w:r>
    </w:p>
    <w:p w14:paraId="000000E4" w14:textId="77777777" w:rsidR="001C26CE" w:rsidRPr="00A322D8" w:rsidRDefault="00A238A0">
      <w:pPr>
        <w:tabs>
          <w:tab w:val="left" w:pos="284"/>
        </w:tabs>
        <w:ind w:firstLine="709"/>
        <w:jc w:val="both"/>
        <w:rPr>
          <w:rFonts w:ascii="Arial" w:eastAsia="Arial" w:hAnsi="Arial" w:cs="Arial"/>
          <w:color w:val="000000"/>
          <w:sz w:val="22"/>
          <w:szCs w:val="22"/>
        </w:rPr>
      </w:pPr>
      <w:r w:rsidRPr="00A322D8">
        <w:rPr>
          <w:rFonts w:ascii="Arial" w:eastAsia="Arial" w:hAnsi="Arial" w:cs="Arial"/>
          <w:color w:val="000000"/>
          <w:sz w:val="22"/>
          <w:szCs w:val="22"/>
        </w:rPr>
        <w:t>Международный суд ООН: состав, формирование, компетенция, основания подсудности, особенности процесса, практика деятельности. Экономический суд СНГ: состав, формирование, компетенция, основания подсудности, особенности процесса, практика деятельности. Международный уголовный суд: состав, формирование, компетенция, основания подсудности, особенности процесса, практика деятельности. Особенности участия СССР и РФ в системе международного правосудия.</w:t>
      </w:r>
    </w:p>
    <w:p w14:paraId="000000E5" w14:textId="77777777" w:rsidR="001C26CE" w:rsidRPr="00A322D8" w:rsidRDefault="001C26CE">
      <w:pPr>
        <w:tabs>
          <w:tab w:val="left" w:pos="284"/>
        </w:tabs>
        <w:jc w:val="center"/>
        <w:rPr>
          <w:rFonts w:ascii="Arial" w:eastAsia="Arial" w:hAnsi="Arial" w:cs="Arial"/>
          <w:color w:val="000000"/>
          <w:sz w:val="22"/>
          <w:szCs w:val="22"/>
        </w:rPr>
      </w:pPr>
    </w:p>
    <w:p w14:paraId="000000E6" w14:textId="77777777" w:rsidR="001C26CE" w:rsidRPr="00A322D8" w:rsidRDefault="001C26CE">
      <w:pPr>
        <w:tabs>
          <w:tab w:val="left" w:pos="284"/>
        </w:tabs>
        <w:jc w:val="center"/>
        <w:rPr>
          <w:rFonts w:ascii="Arial" w:eastAsia="Arial" w:hAnsi="Arial" w:cs="Arial"/>
          <w:b/>
          <w:bCs/>
          <w:color w:val="000000"/>
          <w:sz w:val="22"/>
          <w:szCs w:val="22"/>
        </w:rPr>
      </w:pPr>
    </w:p>
    <w:p w14:paraId="000000E7" w14:textId="77777777" w:rsidR="001C26CE" w:rsidRPr="00A322D8" w:rsidRDefault="00A238A0">
      <w:pPr>
        <w:tabs>
          <w:tab w:val="left" w:pos="284"/>
        </w:tabs>
        <w:ind w:firstLine="709"/>
        <w:jc w:val="both"/>
        <w:rPr>
          <w:rFonts w:ascii="Arial" w:eastAsia="Arial" w:hAnsi="Arial" w:cs="Arial"/>
          <w:b/>
          <w:bCs/>
          <w:color w:val="000000"/>
          <w:sz w:val="22"/>
          <w:szCs w:val="22"/>
        </w:rPr>
      </w:pPr>
      <w:r w:rsidRPr="00A322D8">
        <w:rPr>
          <w:rFonts w:ascii="Arial" w:eastAsia="Arial" w:hAnsi="Arial" w:cs="Arial"/>
          <w:b/>
          <w:bCs/>
          <w:color w:val="000000"/>
          <w:sz w:val="22"/>
          <w:szCs w:val="22"/>
        </w:rPr>
        <w:t>Тема 6. Право международных договоров</w:t>
      </w:r>
    </w:p>
    <w:p w14:paraId="000000E8" w14:textId="77777777" w:rsidR="001C26CE" w:rsidRPr="00A322D8" w:rsidRDefault="00A238A0">
      <w:pPr>
        <w:tabs>
          <w:tab w:val="left" w:pos="284"/>
        </w:tabs>
        <w:ind w:firstLine="709"/>
        <w:jc w:val="both"/>
        <w:rPr>
          <w:rFonts w:ascii="Arial" w:eastAsia="Arial" w:hAnsi="Arial" w:cs="Arial"/>
          <w:color w:val="000000"/>
          <w:sz w:val="22"/>
          <w:szCs w:val="22"/>
        </w:rPr>
      </w:pPr>
      <w:r w:rsidRPr="00A322D8">
        <w:rPr>
          <w:rFonts w:ascii="Arial" w:eastAsia="Arial" w:hAnsi="Arial" w:cs="Arial"/>
          <w:color w:val="000000"/>
          <w:sz w:val="22"/>
          <w:szCs w:val="22"/>
        </w:rPr>
        <w:t>Понятие, юридическая природа и виды международных договоров.</w:t>
      </w:r>
    </w:p>
    <w:p w14:paraId="000000E9" w14:textId="77777777" w:rsidR="001C26CE" w:rsidRPr="00A322D8" w:rsidRDefault="00A238A0">
      <w:pPr>
        <w:tabs>
          <w:tab w:val="left" w:pos="284"/>
        </w:tabs>
        <w:ind w:firstLine="709"/>
        <w:jc w:val="both"/>
        <w:rPr>
          <w:rFonts w:ascii="Arial" w:eastAsia="Arial" w:hAnsi="Arial" w:cs="Arial"/>
          <w:color w:val="000000"/>
          <w:sz w:val="22"/>
          <w:szCs w:val="22"/>
        </w:rPr>
      </w:pPr>
      <w:r w:rsidRPr="00A322D8">
        <w:rPr>
          <w:rFonts w:ascii="Arial" w:eastAsia="Arial" w:hAnsi="Arial" w:cs="Arial"/>
          <w:color w:val="000000"/>
          <w:sz w:val="22"/>
          <w:szCs w:val="22"/>
        </w:rPr>
        <w:t>Кодификация права договоров: Венская конвенция о праве международных</w:t>
      </w:r>
    </w:p>
    <w:p w14:paraId="000000EA" w14:textId="77777777" w:rsidR="001C26CE" w:rsidRPr="00A322D8" w:rsidRDefault="00A238A0">
      <w:pPr>
        <w:tabs>
          <w:tab w:val="left" w:pos="284"/>
        </w:tabs>
        <w:ind w:firstLine="709"/>
        <w:jc w:val="both"/>
        <w:rPr>
          <w:rFonts w:ascii="Arial" w:eastAsia="Arial" w:hAnsi="Arial" w:cs="Arial"/>
          <w:color w:val="000000"/>
          <w:sz w:val="22"/>
          <w:szCs w:val="22"/>
        </w:rPr>
      </w:pPr>
      <w:r w:rsidRPr="00A322D8">
        <w:rPr>
          <w:rFonts w:ascii="Arial" w:eastAsia="Arial" w:hAnsi="Arial" w:cs="Arial"/>
          <w:color w:val="000000"/>
          <w:sz w:val="22"/>
          <w:szCs w:val="22"/>
        </w:rPr>
        <w:t>договоров 1969г. Национальное законодательство государств о международных договорах. Закон РФ «О международных договорах Российской Федерации» от 16июня 1995 г.</w:t>
      </w:r>
    </w:p>
    <w:p w14:paraId="000000EB" w14:textId="77777777" w:rsidR="001C26CE" w:rsidRPr="00A322D8" w:rsidRDefault="00A238A0">
      <w:pPr>
        <w:tabs>
          <w:tab w:val="left" w:pos="284"/>
        </w:tabs>
        <w:ind w:firstLine="709"/>
        <w:jc w:val="both"/>
        <w:rPr>
          <w:rFonts w:ascii="Arial" w:eastAsia="Arial" w:hAnsi="Arial" w:cs="Arial"/>
          <w:color w:val="000000"/>
          <w:sz w:val="22"/>
          <w:szCs w:val="22"/>
        </w:rPr>
      </w:pPr>
      <w:r w:rsidRPr="00A322D8">
        <w:rPr>
          <w:rFonts w:ascii="Arial" w:eastAsia="Arial" w:hAnsi="Arial" w:cs="Arial"/>
          <w:color w:val="000000"/>
          <w:sz w:val="22"/>
          <w:szCs w:val="22"/>
        </w:rPr>
        <w:t xml:space="preserve">Форма и структура договоров, их наименование. Заключение договоров. Порядок и стадии заключения договоров: Переговоры по согласованию текста договора; Установление аутентичности текста договора; Согласие на обязательность договора: подписание, обмен документами, образующими договор, ратификация, принятие, утверждение, присоединение. Законодательство РФ о ратификации договоров. Оговорки и заявления к международным </w:t>
      </w:r>
      <w:r w:rsidRPr="00A322D8">
        <w:rPr>
          <w:rFonts w:ascii="Arial" w:eastAsia="Arial" w:hAnsi="Arial" w:cs="Arial"/>
          <w:color w:val="000000"/>
          <w:sz w:val="22"/>
          <w:szCs w:val="22"/>
        </w:rPr>
        <w:lastRenderedPageBreak/>
        <w:t>договорам, их юридические последствия. Опубликование договора. Регистрация договора. Депозитарий и его функции.</w:t>
      </w:r>
    </w:p>
    <w:p w14:paraId="000000EC" w14:textId="77777777" w:rsidR="001C26CE" w:rsidRPr="00A322D8" w:rsidRDefault="00A238A0">
      <w:pPr>
        <w:tabs>
          <w:tab w:val="left" w:pos="284"/>
        </w:tabs>
        <w:ind w:firstLine="709"/>
        <w:jc w:val="both"/>
        <w:rPr>
          <w:rFonts w:ascii="Arial" w:eastAsia="Arial" w:hAnsi="Arial" w:cs="Arial"/>
          <w:color w:val="000000"/>
          <w:sz w:val="22"/>
          <w:szCs w:val="22"/>
        </w:rPr>
      </w:pPr>
      <w:r w:rsidRPr="00A322D8">
        <w:rPr>
          <w:rFonts w:ascii="Arial" w:eastAsia="Arial" w:hAnsi="Arial" w:cs="Arial"/>
          <w:color w:val="000000"/>
          <w:sz w:val="22"/>
          <w:szCs w:val="22"/>
        </w:rPr>
        <w:t>Условие действительности договора. Основания и последствия недействительности международных договоров.</w:t>
      </w:r>
    </w:p>
    <w:p w14:paraId="000000ED" w14:textId="77777777" w:rsidR="001C26CE" w:rsidRPr="00A322D8" w:rsidRDefault="00A238A0">
      <w:pPr>
        <w:tabs>
          <w:tab w:val="left" w:pos="284"/>
        </w:tabs>
        <w:ind w:firstLine="709"/>
        <w:jc w:val="both"/>
        <w:rPr>
          <w:rFonts w:ascii="Arial" w:eastAsia="Arial" w:hAnsi="Arial" w:cs="Arial"/>
          <w:color w:val="000000"/>
          <w:sz w:val="22"/>
          <w:szCs w:val="22"/>
        </w:rPr>
      </w:pPr>
      <w:r w:rsidRPr="00A322D8">
        <w:rPr>
          <w:rFonts w:ascii="Arial" w:eastAsia="Arial" w:hAnsi="Arial" w:cs="Arial"/>
          <w:color w:val="000000"/>
          <w:sz w:val="22"/>
          <w:szCs w:val="22"/>
        </w:rPr>
        <w:t>Действие международного договора: вступление договора в силу; действие договора во времени и в пространстве. Договоры и третьи государства. Пролонгация договора.</w:t>
      </w:r>
    </w:p>
    <w:p w14:paraId="000000EE" w14:textId="77777777" w:rsidR="001C26CE" w:rsidRPr="00A322D8" w:rsidRDefault="00A238A0">
      <w:pPr>
        <w:tabs>
          <w:tab w:val="left" w:pos="284"/>
        </w:tabs>
        <w:ind w:firstLine="709"/>
        <w:jc w:val="both"/>
        <w:rPr>
          <w:rFonts w:ascii="Arial" w:eastAsia="Arial" w:hAnsi="Arial" w:cs="Arial"/>
          <w:color w:val="000000"/>
          <w:sz w:val="22"/>
          <w:szCs w:val="22"/>
        </w:rPr>
      </w:pPr>
      <w:r w:rsidRPr="00A322D8">
        <w:rPr>
          <w:rFonts w:ascii="Arial" w:eastAsia="Arial" w:hAnsi="Arial" w:cs="Arial"/>
          <w:color w:val="000000"/>
          <w:sz w:val="22"/>
          <w:szCs w:val="22"/>
        </w:rPr>
        <w:t>Толкование международных договоров. Виды, приемы и принципы толкования договоров на международном и внутригосударственном уровне.</w:t>
      </w:r>
    </w:p>
    <w:p w14:paraId="000000EF" w14:textId="77777777" w:rsidR="001C26CE" w:rsidRPr="00A322D8" w:rsidRDefault="00A238A0">
      <w:pPr>
        <w:tabs>
          <w:tab w:val="left" w:pos="284"/>
        </w:tabs>
        <w:ind w:firstLine="709"/>
        <w:jc w:val="both"/>
        <w:rPr>
          <w:rFonts w:ascii="Arial" w:eastAsia="Arial" w:hAnsi="Arial" w:cs="Arial"/>
          <w:color w:val="000000"/>
          <w:sz w:val="22"/>
          <w:szCs w:val="22"/>
        </w:rPr>
      </w:pPr>
      <w:r w:rsidRPr="00A322D8">
        <w:rPr>
          <w:rFonts w:ascii="Arial" w:eastAsia="Arial" w:hAnsi="Arial" w:cs="Arial"/>
          <w:color w:val="000000"/>
          <w:sz w:val="22"/>
          <w:szCs w:val="22"/>
        </w:rPr>
        <w:t>Прекращение и приостановление международного договора.</w:t>
      </w:r>
    </w:p>
    <w:p w14:paraId="000000F0" w14:textId="77777777" w:rsidR="001C26CE" w:rsidRPr="00A322D8" w:rsidRDefault="001C26CE">
      <w:pPr>
        <w:ind w:firstLine="720"/>
        <w:jc w:val="both"/>
        <w:rPr>
          <w:rFonts w:ascii="Arial" w:eastAsia="Arial" w:hAnsi="Arial" w:cs="Arial"/>
          <w:sz w:val="22"/>
          <w:szCs w:val="22"/>
        </w:rPr>
      </w:pPr>
    </w:p>
    <w:p w14:paraId="000000F1" w14:textId="77777777" w:rsidR="001C26CE" w:rsidRPr="00A322D8" w:rsidRDefault="00A238A0">
      <w:pPr>
        <w:ind w:firstLine="709"/>
        <w:jc w:val="both"/>
        <w:rPr>
          <w:rFonts w:ascii="Arial" w:eastAsia="Arial" w:hAnsi="Arial" w:cs="Arial"/>
          <w:b/>
          <w:bCs/>
          <w:sz w:val="22"/>
          <w:szCs w:val="22"/>
        </w:rPr>
      </w:pPr>
      <w:r w:rsidRPr="00A322D8">
        <w:rPr>
          <w:rFonts w:ascii="Arial" w:eastAsia="Arial" w:hAnsi="Arial" w:cs="Arial"/>
          <w:b/>
          <w:bCs/>
          <w:sz w:val="22"/>
          <w:szCs w:val="22"/>
        </w:rPr>
        <w:t>Тема 7. Понятие, признаки, сущность коррупции, как социально-правового явления</w:t>
      </w:r>
    </w:p>
    <w:p w14:paraId="000000F2" w14:textId="77777777" w:rsidR="001C26CE" w:rsidRPr="00A322D8" w:rsidRDefault="00A238A0">
      <w:pPr>
        <w:ind w:firstLine="709"/>
        <w:jc w:val="both"/>
        <w:rPr>
          <w:rFonts w:ascii="Arial" w:eastAsia="Arial" w:hAnsi="Arial" w:cs="Arial"/>
          <w:sz w:val="22"/>
          <w:szCs w:val="22"/>
        </w:rPr>
      </w:pPr>
      <w:r w:rsidRPr="00A322D8">
        <w:rPr>
          <w:rFonts w:ascii="Arial" w:eastAsia="Arial" w:hAnsi="Arial" w:cs="Arial"/>
          <w:sz w:val="22"/>
          <w:szCs w:val="22"/>
        </w:rPr>
        <w:t xml:space="preserve">Понятие коррупции; основные подходы к определению коррупции. Сущность коррупции. Экономические, социально-правовые закономерности коррупции. </w:t>
      </w:r>
    </w:p>
    <w:p w14:paraId="000000F3" w14:textId="77777777" w:rsidR="001C26CE" w:rsidRPr="00A322D8" w:rsidRDefault="00A238A0">
      <w:pPr>
        <w:ind w:firstLine="709"/>
        <w:jc w:val="both"/>
        <w:rPr>
          <w:rFonts w:ascii="Arial" w:eastAsia="Arial" w:hAnsi="Arial" w:cs="Arial"/>
          <w:sz w:val="22"/>
          <w:szCs w:val="22"/>
        </w:rPr>
      </w:pPr>
      <w:r w:rsidRPr="00A322D8">
        <w:rPr>
          <w:rFonts w:ascii="Arial" w:eastAsia="Arial" w:hAnsi="Arial" w:cs="Arial"/>
          <w:sz w:val="22"/>
          <w:szCs w:val="22"/>
        </w:rPr>
        <w:t xml:space="preserve">Понятие коррупции в российском законодательстве: системообразующие элементы коррупции. Определение сущности и характерных черт коррупции как социально-правового явления. </w:t>
      </w:r>
    </w:p>
    <w:p w14:paraId="000000F4" w14:textId="77777777" w:rsidR="001C26CE" w:rsidRPr="00A322D8" w:rsidRDefault="00A238A0">
      <w:pPr>
        <w:ind w:firstLine="709"/>
        <w:jc w:val="both"/>
        <w:rPr>
          <w:rFonts w:ascii="Arial" w:eastAsia="Arial" w:hAnsi="Arial" w:cs="Arial"/>
          <w:sz w:val="22"/>
          <w:szCs w:val="22"/>
        </w:rPr>
      </w:pPr>
      <w:r w:rsidRPr="00A322D8">
        <w:rPr>
          <w:rFonts w:ascii="Arial" w:eastAsia="Arial" w:hAnsi="Arial" w:cs="Arial"/>
          <w:sz w:val="22"/>
          <w:szCs w:val="22"/>
        </w:rPr>
        <w:t xml:space="preserve">Классификация видов коррупции; формы коррупции; модели проявления коррупции. Признаки коррупционных отношений. </w:t>
      </w:r>
    </w:p>
    <w:p w14:paraId="000000F5" w14:textId="77777777" w:rsidR="001C26CE" w:rsidRPr="00A322D8" w:rsidRDefault="00A238A0">
      <w:pPr>
        <w:ind w:firstLine="709"/>
        <w:jc w:val="both"/>
        <w:rPr>
          <w:rFonts w:ascii="Arial" w:eastAsia="Arial" w:hAnsi="Arial" w:cs="Arial"/>
          <w:sz w:val="22"/>
          <w:szCs w:val="22"/>
        </w:rPr>
      </w:pPr>
      <w:r w:rsidRPr="00A322D8">
        <w:rPr>
          <w:rFonts w:ascii="Arial" w:eastAsia="Arial" w:hAnsi="Arial" w:cs="Arial"/>
          <w:sz w:val="22"/>
          <w:szCs w:val="22"/>
        </w:rPr>
        <w:t xml:space="preserve">Причины и условия возникновения коррупции. Актуальность противодействия коррупции. Коррупция как фактор, угрожающий национальной безопасности. </w:t>
      </w:r>
    </w:p>
    <w:p w14:paraId="000000F6" w14:textId="77777777" w:rsidR="001C26CE" w:rsidRPr="00A322D8" w:rsidRDefault="00A238A0">
      <w:pPr>
        <w:ind w:firstLine="709"/>
        <w:jc w:val="both"/>
        <w:rPr>
          <w:rFonts w:ascii="Arial" w:eastAsia="Arial" w:hAnsi="Arial" w:cs="Arial"/>
          <w:sz w:val="22"/>
          <w:szCs w:val="22"/>
        </w:rPr>
      </w:pPr>
      <w:r w:rsidRPr="00A322D8">
        <w:rPr>
          <w:rFonts w:ascii="Arial" w:eastAsia="Arial" w:hAnsi="Arial" w:cs="Arial"/>
          <w:sz w:val="22"/>
          <w:szCs w:val="22"/>
        </w:rPr>
        <w:t xml:space="preserve">Основные концепции к определению понятия коррупция. Система противодействия коррупции в Российской Федерации. </w:t>
      </w:r>
    </w:p>
    <w:p w14:paraId="000000F7" w14:textId="77777777" w:rsidR="001C26CE" w:rsidRPr="00A322D8" w:rsidRDefault="00A238A0">
      <w:pPr>
        <w:ind w:firstLine="709"/>
        <w:jc w:val="both"/>
        <w:rPr>
          <w:rFonts w:ascii="Arial" w:eastAsia="Arial" w:hAnsi="Arial" w:cs="Arial"/>
          <w:sz w:val="22"/>
          <w:szCs w:val="22"/>
        </w:rPr>
      </w:pPr>
      <w:r w:rsidRPr="00A322D8">
        <w:rPr>
          <w:rFonts w:ascii="Arial" w:eastAsia="Arial" w:hAnsi="Arial" w:cs="Arial"/>
          <w:sz w:val="22"/>
          <w:szCs w:val="22"/>
        </w:rPr>
        <w:t xml:space="preserve">Роль антикоррупционных технологий в создании правового государства. </w:t>
      </w:r>
    </w:p>
    <w:p w14:paraId="000000F8" w14:textId="77777777" w:rsidR="001C26CE" w:rsidRPr="00A322D8" w:rsidRDefault="00A238A0">
      <w:pPr>
        <w:ind w:firstLine="709"/>
        <w:jc w:val="both"/>
        <w:rPr>
          <w:rFonts w:ascii="Arial" w:eastAsia="Arial" w:hAnsi="Arial" w:cs="Arial"/>
          <w:sz w:val="22"/>
          <w:szCs w:val="22"/>
        </w:rPr>
      </w:pPr>
      <w:r w:rsidRPr="00A322D8">
        <w:rPr>
          <w:rFonts w:ascii="Arial" w:eastAsia="Arial" w:hAnsi="Arial" w:cs="Arial"/>
          <w:sz w:val="22"/>
          <w:szCs w:val="22"/>
        </w:rPr>
        <w:t xml:space="preserve">Система государственных органов, осуществляющих противодействие коррупции и их правовое регулирование. </w:t>
      </w:r>
    </w:p>
    <w:p w14:paraId="000000F9" w14:textId="77777777" w:rsidR="001C26CE" w:rsidRPr="00A322D8" w:rsidRDefault="00A238A0">
      <w:pPr>
        <w:ind w:firstLine="709"/>
        <w:jc w:val="both"/>
        <w:rPr>
          <w:rFonts w:ascii="Arial" w:eastAsia="Arial" w:hAnsi="Arial" w:cs="Arial"/>
          <w:sz w:val="22"/>
          <w:szCs w:val="22"/>
        </w:rPr>
      </w:pPr>
      <w:r w:rsidRPr="00A322D8">
        <w:rPr>
          <w:rFonts w:ascii="Arial" w:eastAsia="Arial" w:hAnsi="Arial" w:cs="Arial"/>
          <w:sz w:val="22"/>
          <w:szCs w:val="22"/>
        </w:rPr>
        <w:t>Зарубежный и отечественный опыт по противодействию коррупции в органах государственной власти.</w:t>
      </w:r>
    </w:p>
    <w:p w14:paraId="000000FA" w14:textId="77777777" w:rsidR="001C26CE" w:rsidRPr="00A322D8" w:rsidRDefault="00A238A0">
      <w:pPr>
        <w:ind w:firstLine="709"/>
        <w:jc w:val="both"/>
        <w:rPr>
          <w:rFonts w:ascii="Arial" w:eastAsia="Arial" w:hAnsi="Arial" w:cs="Arial"/>
          <w:sz w:val="22"/>
          <w:szCs w:val="22"/>
        </w:rPr>
      </w:pPr>
      <w:r w:rsidRPr="00A322D8">
        <w:rPr>
          <w:rFonts w:ascii="Arial" w:eastAsia="Arial" w:hAnsi="Arial" w:cs="Arial"/>
          <w:sz w:val="22"/>
          <w:szCs w:val="22"/>
        </w:rPr>
        <w:t xml:space="preserve">Задачи и основные формы национального антикоррупционного регулирования. </w:t>
      </w:r>
    </w:p>
    <w:p w14:paraId="000000FB" w14:textId="77777777" w:rsidR="001C26CE" w:rsidRPr="00A322D8" w:rsidRDefault="00A238A0">
      <w:pPr>
        <w:ind w:firstLine="709"/>
        <w:jc w:val="both"/>
        <w:rPr>
          <w:rFonts w:ascii="Arial" w:eastAsia="Arial" w:hAnsi="Arial" w:cs="Arial"/>
          <w:sz w:val="22"/>
          <w:szCs w:val="22"/>
        </w:rPr>
      </w:pPr>
      <w:r w:rsidRPr="00A322D8">
        <w:rPr>
          <w:rFonts w:ascii="Arial" w:eastAsia="Arial" w:hAnsi="Arial" w:cs="Arial"/>
          <w:sz w:val="22"/>
          <w:szCs w:val="22"/>
        </w:rPr>
        <w:t xml:space="preserve">Правовое обеспечение системного противодействия коррупционной опасности. Нормативные правовые акты в области противодействия коррупции. </w:t>
      </w:r>
    </w:p>
    <w:p w14:paraId="000000FC" w14:textId="77777777" w:rsidR="001C26CE" w:rsidRPr="00A322D8" w:rsidRDefault="00A238A0">
      <w:pPr>
        <w:ind w:firstLine="709"/>
        <w:jc w:val="both"/>
        <w:rPr>
          <w:rFonts w:ascii="Arial" w:eastAsia="Arial" w:hAnsi="Arial" w:cs="Arial"/>
          <w:sz w:val="22"/>
          <w:szCs w:val="22"/>
        </w:rPr>
      </w:pPr>
      <w:r w:rsidRPr="00A322D8">
        <w:rPr>
          <w:rFonts w:ascii="Arial" w:eastAsia="Arial" w:hAnsi="Arial" w:cs="Arial"/>
          <w:sz w:val="22"/>
          <w:szCs w:val="22"/>
        </w:rPr>
        <w:t xml:space="preserve">Конституция Российской Федерации как источник права, регулирующий вопросы противодействия коррупции. </w:t>
      </w:r>
    </w:p>
    <w:p w14:paraId="000000FD" w14:textId="77777777" w:rsidR="001C26CE" w:rsidRPr="00A322D8" w:rsidRDefault="00A238A0">
      <w:pPr>
        <w:ind w:firstLine="709"/>
        <w:jc w:val="both"/>
        <w:rPr>
          <w:rFonts w:ascii="Arial" w:eastAsia="Arial" w:hAnsi="Arial" w:cs="Arial"/>
          <w:sz w:val="22"/>
          <w:szCs w:val="22"/>
        </w:rPr>
      </w:pPr>
      <w:r w:rsidRPr="00A322D8">
        <w:rPr>
          <w:rFonts w:ascii="Arial" w:eastAsia="Arial" w:hAnsi="Arial" w:cs="Arial"/>
          <w:sz w:val="22"/>
          <w:szCs w:val="22"/>
        </w:rPr>
        <w:t xml:space="preserve">Международные нормативные правовые акты как источники права, регулирующие вопросы противодействия коррупции. </w:t>
      </w:r>
    </w:p>
    <w:p w14:paraId="000000FE" w14:textId="77777777" w:rsidR="001C26CE" w:rsidRPr="00A322D8" w:rsidRDefault="00A238A0">
      <w:pPr>
        <w:ind w:firstLine="709"/>
        <w:jc w:val="both"/>
        <w:rPr>
          <w:rFonts w:ascii="Arial" w:eastAsia="Arial" w:hAnsi="Arial" w:cs="Arial"/>
          <w:sz w:val="22"/>
          <w:szCs w:val="22"/>
        </w:rPr>
      </w:pPr>
      <w:r w:rsidRPr="00A322D8">
        <w:rPr>
          <w:rFonts w:ascii="Arial" w:eastAsia="Arial" w:hAnsi="Arial" w:cs="Arial"/>
          <w:sz w:val="22"/>
          <w:szCs w:val="22"/>
        </w:rPr>
        <w:t xml:space="preserve">Федеральные законы как источники права, регулирующие вопросы противодействия коррупции. </w:t>
      </w:r>
    </w:p>
    <w:p w14:paraId="000000FF" w14:textId="77777777" w:rsidR="001C26CE" w:rsidRPr="00A322D8" w:rsidRDefault="00A238A0">
      <w:pPr>
        <w:ind w:firstLine="709"/>
        <w:jc w:val="both"/>
        <w:rPr>
          <w:rFonts w:ascii="Arial" w:eastAsia="Arial" w:hAnsi="Arial" w:cs="Arial"/>
          <w:sz w:val="22"/>
          <w:szCs w:val="22"/>
        </w:rPr>
      </w:pPr>
      <w:r w:rsidRPr="00A322D8">
        <w:rPr>
          <w:rFonts w:ascii="Arial" w:eastAsia="Arial" w:hAnsi="Arial" w:cs="Arial"/>
          <w:sz w:val="22"/>
          <w:szCs w:val="22"/>
        </w:rPr>
        <w:t xml:space="preserve">Нормативные правовые акты федеральных органов государственной власти, регулирующие вопросы противодействия коррупции. </w:t>
      </w:r>
    </w:p>
    <w:p w14:paraId="00000100" w14:textId="77777777" w:rsidR="001C26CE" w:rsidRPr="00A322D8" w:rsidRDefault="00A238A0">
      <w:pPr>
        <w:ind w:firstLine="709"/>
        <w:jc w:val="both"/>
        <w:rPr>
          <w:rFonts w:ascii="Arial" w:eastAsia="Arial" w:hAnsi="Arial" w:cs="Arial"/>
          <w:sz w:val="22"/>
          <w:szCs w:val="22"/>
        </w:rPr>
      </w:pPr>
      <w:r w:rsidRPr="00A322D8">
        <w:rPr>
          <w:rFonts w:ascii="Arial" w:eastAsia="Arial" w:hAnsi="Arial" w:cs="Arial"/>
          <w:sz w:val="22"/>
          <w:szCs w:val="22"/>
        </w:rPr>
        <w:t xml:space="preserve">Конституции (уставы), законы и иные нормативные правовые акты субъектов Российской Федерации, регулирующие вопросы противодействия коррупции. </w:t>
      </w:r>
    </w:p>
    <w:p w14:paraId="00000101" w14:textId="77777777" w:rsidR="001C26CE" w:rsidRPr="00A322D8" w:rsidRDefault="00A238A0">
      <w:pPr>
        <w:ind w:firstLine="709"/>
        <w:jc w:val="both"/>
        <w:rPr>
          <w:rFonts w:ascii="Arial" w:eastAsia="Arial" w:hAnsi="Arial" w:cs="Arial"/>
          <w:sz w:val="22"/>
          <w:szCs w:val="22"/>
        </w:rPr>
      </w:pPr>
      <w:r w:rsidRPr="00A322D8">
        <w:rPr>
          <w:rFonts w:ascii="Arial" w:eastAsia="Arial" w:hAnsi="Arial" w:cs="Arial"/>
          <w:sz w:val="22"/>
          <w:szCs w:val="22"/>
        </w:rPr>
        <w:t xml:space="preserve">Муниципальные нормативные правовые акты, регулирующие вопросы противодействия коррупции на муниципальной службе. </w:t>
      </w:r>
    </w:p>
    <w:p w14:paraId="00000102" w14:textId="77777777" w:rsidR="001C26CE" w:rsidRPr="00A322D8" w:rsidRDefault="001C26CE">
      <w:pPr>
        <w:jc w:val="both"/>
        <w:rPr>
          <w:rFonts w:ascii="Arial" w:eastAsia="Arial" w:hAnsi="Arial" w:cs="Arial"/>
          <w:sz w:val="22"/>
          <w:szCs w:val="22"/>
        </w:rPr>
      </w:pPr>
    </w:p>
    <w:p w14:paraId="00000103" w14:textId="77777777" w:rsidR="001C26CE" w:rsidRPr="00A322D8" w:rsidRDefault="00A238A0">
      <w:pPr>
        <w:ind w:left="-284" w:firstLine="709"/>
        <w:jc w:val="both"/>
        <w:rPr>
          <w:rFonts w:ascii="Arial" w:eastAsia="Arial" w:hAnsi="Arial" w:cs="Arial"/>
          <w:b/>
          <w:bCs/>
          <w:sz w:val="22"/>
          <w:szCs w:val="22"/>
        </w:rPr>
      </w:pPr>
      <w:r w:rsidRPr="00A322D8">
        <w:rPr>
          <w:rFonts w:ascii="Arial" w:eastAsia="Arial" w:hAnsi="Arial" w:cs="Arial"/>
          <w:b/>
          <w:bCs/>
          <w:sz w:val="22"/>
          <w:szCs w:val="22"/>
        </w:rPr>
        <w:t>Тема 8. Система противодействия коррупции в РФ: субъекты, механизмы и ответственность</w:t>
      </w:r>
    </w:p>
    <w:p w14:paraId="00000104" w14:textId="77777777" w:rsidR="001C26CE" w:rsidRPr="00A322D8" w:rsidRDefault="00A238A0">
      <w:pPr>
        <w:ind w:firstLine="709"/>
        <w:jc w:val="both"/>
        <w:rPr>
          <w:rFonts w:ascii="Arial" w:eastAsia="Arial" w:hAnsi="Arial" w:cs="Arial"/>
          <w:sz w:val="22"/>
          <w:szCs w:val="22"/>
        </w:rPr>
      </w:pPr>
      <w:r w:rsidRPr="00A322D8">
        <w:rPr>
          <w:rFonts w:ascii="Arial" w:eastAsia="Arial" w:hAnsi="Arial" w:cs="Arial"/>
          <w:sz w:val="22"/>
          <w:szCs w:val="22"/>
        </w:rPr>
        <w:t>Место, роль и полномочия Президента РФ и Совета по противодействию коррупции в противодействии коррупции РФ.</w:t>
      </w:r>
    </w:p>
    <w:p w14:paraId="00000105" w14:textId="77777777" w:rsidR="001C26CE" w:rsidRPr="00A322D8" w:rsidRDefault="00A238A0">
      <w:pPr>
        <w:ind w:firstLine="709"/>
        <w:jc w:val="both"/>
        <w:rPr>
          <w:rFonts w:ascii="Arial" w:eastAsia="Arial" w:hAnsi="Arial" w:cs="Arial"/>
          <w:sz w:val="22"/>
          <w:szCs w:val="22"/>
        </w:rPr>
      </w:pPr>
      <w:r w:rsidRPr="00A322D8">
        <w:rPr>
          <w:rFonts w:ascii="Arial" w:eastAsia="Arial" w:hAnsi="Arial" w:cs="Arial"/>
          <w:sz w:val="22"/>
          <w:szCs w:val="22"/>
        </w:rPr>
        <w:t>Координация и деятельность правоохранительных органов (Прокуратура, Следственный Комитет РФ, МВД РФ, ФСБ России) в выявлении, пресечении и расследовании коррупционных преступлений.</w:t>
      </w:r>
    </w:p>
    <w:p w14:paraId="00000106" w14:textId="77777777" w:rsidR="001C26CE" w:rsidRPr="00A322D8" w:rsidRDefault="00A238A0">
      <w:pPr>
        <w:ind w:firstLine="709"/>
        <w:jc w:val="both"/>
        <w:rPr>
          <w:rFonts w:ascii="Arial" w:eastAsia="Arial" w:hAnsi="Arial" w:cs="Arial"/>
          <w:sz w:val="22"/>
          <w:szCs w:val="22"/>
        </w:rPr>
      </w:pPr>
      <w:r w:rsidRPr="00A322D8">
        <w:rPr>
          <w:rFonts w:ascii="Arial" w:eastAsia="Arial" w:hAnsi="Arial" w:cs="Arial"/>
          <w:sz w:val="22"/>
          <w:szCs w:val="22"/>
        </w:rPr>
        <w:t xml:space="preserve">Конфликт интересов: процедуры выявления и урегулирования, роль комиссий по соблюдению требований к служебному поведению. Кадровая работа и антикоррупционные стандарты поведения. Понятие и виды коррупционных правонарушений. </w:t>
      </w:r>
    </w:p>
    <w:p w14:paraId="00000107" w14:textId="77777777" w:rsidR="001C26CE" w:rsidRPr="00A322D8" w:rsidRDefault="00A238A0">
      <w:pPr>
        <w:ind w:firstLine="709"/>
        <w:jc w:val="both"/>
        <w:rPr>
          <w:rFonts w:ascii="Arial" w:eastAsia="Arial" w:hAnsi="Arial" w:cs="Arial"/>
          <w:sz w:val="22"/>
          <w:szCs w:val="22"/>
        </w:rPr>
      </w:pPr>
      <w:r w:rsidRPr="00A322D8">
        <w:rPr>
          <w:rFonts w:ascii="Arial" w:eastAsia="Arial" w:hAnsi="Arial" w:cs="Arial"/>
          <w:sz w:val="22"/>
          <w:szCs w:val="22"/>
        </w:rPr>
        <w:t xml:space="preserve">Дисциплинарная ответственность на государственной и муниципальной службе. Административная ответственность за коррупционные правонарушения. Гражданско-правовая ответственность за коррупционные правонарушения и ее последствия. Уголовная ответственность за коррупционные преступления (взяточничество, злоупотребление </w:t>
      </w:r>
      <w:r w:rsidRPr="00A322D8">
        <w:rPr>
          <w:rFonts w:ascii="Arial" w:eastAsia="Arial" w:hAnsi="Arial" w:cs="Arial"/>
          <w:sz w:val="22"/>
          <w:szCs w:val="22"/>
        </w:rPr>
        <w:lastRenderedPageBreak/>
        <w:t>полномочиями, коммерческий подкуп и др.). Судебная практика по делам о преступлениях коррупционной направленности. Антикоррупционная экспертиза нормативных правовых актов и проектов нормативных правовых актов: правовое регулирование, содержание, порядок производства и оформления результатов.</w:t>
      </w:r>
    </w:p>
    <w:p w14:paraId="00000108" w14:textId="77777777" w:rsidR="001C26CE" w:rsidRPr="00A322D8" w:rsidRDefault="00A238A0">
      <w:pPr>
        <w:ind w:firstLine="709"/>
        <w:jc w:val="both"/>
        <w:rPr>
          <w:rFonts w:ascii="Arial" w:eastAsia="Arial" w:hAnsi="Arial" w:cs="Arial"/>
          <w:sz w:val="22"/>
          <w:szCs w:val="22"/>
        </w:rPr>
      </w:pPr>
      <w:r w:rsidRPr="00A322D8">
        <w:rPr>
          <w:rFonts w:ascii="Arial" w:eastAsia="Arial" w:hAnsi="Arial" w:cs="Arial"/>
          <w:sz w:val="22"/>
          <w:szCs w:val="22"/>
        </w:rPr>
        <w:t>Государственные органы, наделённые правом производства антикоррупционных экспертиз нормативных правовых актов и проектов нормативных правовых актов.</w:t>
      </w:r>
    </w:p>
    <w:p w14:paraId="00000109" w14:textId="77777777" w:rsidR="001C26CE" w:rsidRPr="00A322D8" w:rsidRDefault="00A238A0">
      <w:pPr>
        <w:ind w:firstLine="709"/>
        <w:jc w:val="both"/>
        <w:rPr>
          <w:rFonts w:ascii="Arial" w:eastAsia="Arial" w:hAnsi="Arial" w:cs="Arial"/>
          <w:sz w:val="22"/>
          <w:szCs w:val="22"/>
        </w:rPr>
      </w:pPr>
      <w:r w:rsidRPr="00A322D8">
        <w:rPr>
          <w:rFonts w:ascii="Arial" w:eastAsia="Arial" w:hAnsi="Arial" w:cs="Arial"/>
          <w:sz w:val="22"/>
          <w:szCs w:val="22"/>
        </w:rPr>
        <w:t>Независимая антикоррупционная экспертиза нормативных правовых актов и проектов нормативных правовых актов.</w:t>
      </w:r>
    </w:p>
    <w:p w14:paraId="0000010A" w14:textId="77777777" w:rsidR="001C26CE" w:rsidRPr="00A322D8" w:rsidRDefault="001C26CE">
      <w:pPr>
        <w:ind w:firstLine="720"/>
        <w:jc w:val="both"/>
        <w:rPr>
          <w:rFonts w:ascii="Arial" w:eastAsia="Arial" w:hAnsi="Arial" w:cs="Arial"/>
          <w:sz w:val="22"/>
          <w:szCs w:val="22"/>
        </w:rPr>
      </w:pPr>
    </w:p>
    <w:p w14:paraId="0000010B" w14:textId="77777777" w:rsidR="001C26CE" w:rsidRPr="00A322D8" w:rsidRDefault="00A238A0">
      <w:pPr>
        <w:widowControl w:val="0"/>
        <w:ind w:right="648" w:firstLine="709"/>
        <w:jc w:val="both"/>
        <w:rPr>
          <w:rFonts w:ascii="Arial" w:eastAsia="Arial" w:hAnsi="Arial" w:cs="Arial"/>
          <w:b/>
          <w:bCs/>
          <w:sz w:val="22"/>
          <w:szCs w:val="22"/>
        </w:rPr>
      </w:pPr>
      <w:r w:rsidRPr="00A322D8">
        <w:rPr>
          <w:rFonts w:ascii="Arial" w:eastAsia="Arial" w:hAnsi="Arial" w:cs="Arial"/>
          <w:b/>
          <w:bCs/>
          <w:sz w:val="22"/>
          <w:szCs w:val="22"/>
        </w:rPr>
        <w:t xml:space="preserve">Тема 9. Информационное </w:t>
      </w:r>
      <w:proofErr w:type="gramStart"/>
      <w:r w:rsidRPr="00A322D8">
        <w:rPr>
          <w:rFonts w:ascii="Arial" w:eastAsia="Arial" w:hAnsi="Arial" w:cs="Arial"/>
          <w:b/>
          <w:bCs/>
          <w:sz w:val="22"/>
          <w:szCs w:val="22"/>
        </w:rPr>
        <w:t>право</w:t>
      </w:r>
      <w:proofErr w:type="gramEnd"/>
      <w:r w:rsidRPr="00A322D8">
        <w:rPr>
          <w:rFonts w:ascii="Arial" w:eastAsia="Arial" w:hAnsi="Arial" w:cs="Arial"/>
          <w:b/>
          <w:bCs/>
          <w:sz w:val="22"/>
          <w:szCs w:val="22"/>
        </w:rPr>
        <w:t xml:space="preserve"> как отрасль законодательства и его источники </w:t>
      </w:r>
    </w:p>
    <w:p w14:paraId="0000010C" w14:textId="77777777" w:rsidR="001C26CE" w:rsidRPr="00A322D8" w:rsidRDefault="00A238A0">
      <w:pPr>
        <w:widowControl w:val="0"/>
        <w:ind w:left="2" w:right="136" w:firstLine="719"/>
        <w:jc w:val="both"/>
        <w:rPr>
          <w:rFonts w:ascii="Arial" w:eastAsia="Arial" w:hAnsi="Arial" w:cs="Arial"/>
          <w:sz w:val="22"/>
          <w:szCs w:val="22"/>
        </w:rPr>
      </w:pPr>
      <w:r w:rsidRPr="00A322D8">
        <w:rPr>
          <w:rFonts w:ascii="Arial" w:eastAsia="Arial" w:hAnsi="Arial" w:cs="Arial"/>
          <w:sz w:val="22"/>
          <w:szCs w:val="22"/>
        </w:rPr>
        <w:t>Основные подходы к определению понятия «информация». Особенности и свойства информации принципиальные для правового регулирования отношений в информационной сфере. Классификация информации по роли, в которой она выступает в правовой системе, по доступу к ней, по порядку предоставления и распространения. Определение понятий «информационная сфера», ее свойства и характеристики. Структура информационной сферы. Информация как основной объект информационной сферы.</w:t>
      </w:r>
    </w:p>
    <w:p w14:paraId="0000010D" w14:textId="77777777" w:rsidR="001C26CE" w:rsidRPr="00A322D8" w:rsidRDefault="00A238A0">
      <w:pPr>
        <w:widowControl w:val="0"/>
        <w:ind w:left="2" w:firstLine="719"/>
        <w:jc w:val="both"/>
        <w:rPr>
          <w:rFonts w:ascii="Arial" w:eastAsia="Arial" w:hAnsi="Arial" w:cs="Arial"/>
          <w:sz w:val="22"/>
          <w:szCs w:val="22"/>
        </w:rPr>
      </w:pPr>
      <w:r w:rsidRPr="00A322D8">
        <w:rPr>
          <w:rFonts w:ascii="Arial" w:eastAsia="Arial" w:hAnsi="Arial" w:cs="Arial"/>
          <w:sz w:val="22"/>
          <w:szCs w:val="22"/>
        </w:rPr>
        <w:t>Исторические предпосылки формирования информационного права. Понятие информационного права. Информационное право в системе российского права. Предмет правового</w:t>
      </w:r>
      <w:r w:rsidRPr="00A322D8">
        <w:rPr>
          <w:rFonts w:ascii="Arial" w:eastAsia="Arial" w:hAnsi="Arial" w:cs="Arial"/>
          <w:sz w:val="22"/>
          <w:szCs w:val="22"/>
        </w:rPr>
        <w:tab/>
        <w:t>регулирования</w:t>
      </w:r>
      <w:r w:rsidRPr="00A322D8">
        <w:rPr>
          <w:rFonts w:ascii="Arial" w:eastAsia="Arial" w:hAnsi="Arial" w:cs="Arial"/>
          <w:sz w:val="22"/>
          <w:szCs w:val="22"/>
        </w:rPr>
        <w:tab/>
        <w:t>информационного</w:t>
      </w:r>
      <w:r w:rsidRPr="00A322D8">
        <w:rPr>
          <w:rFonts w:ascii="Arial" w:eastAsia="Arial" w:hAnsi="Arial" w:cs="Arial"/>
          <w:sz w:val="22"/>
          <w:szCs w:val="22"/>
        </w:rPr>
        <w:tab/>
        <w:t>права.</w:t>
      </w:r>
      <w:r w:rsidRPr="00A322D8">
        <w:rPr>
          <w:rFonts w:ascii="Arial" w:eastAsia="Arial" w:hAnsi="Arial" w:cs="Arial"/>
          <w:sz w:val="22"/>
          <w:szCs w:val="22"/>
        </w:rPr>
        <w:tab/>
        <w:t xml:space="preserve">Методы информационного права и их особенности. Принципы информационного права. Информационное </w:t>
      </w:r>
      <w:proofErr w:type="gramStart"/>
      <w:r w:rsidRPr="00A322D8">
        <w:rPr>
          <w:rFonts w:ascii="Arial" w:eastAsia="Arial" w:hAnsi="Arial" w:cs="Arial"/>
          <w:sz w:val="22"/>
          <w:szCs w:val="22"/>
        </w:rPr>
        <w:t>право</w:t>
      </w:r>
      <w:proofErr w:type="gramEnd"/>
      <w:r w:rsidRPr="00A322D8">
        <w:rPr>
          <w:rFonts w:ascii="Arial" w:eastAsia="Arial" w:hAnsi="Arial" w:cs="Arial"/>
          <w:sz w:val="22"/>
          <w:szCs w:val="22"/>
        </w:rPr>
        <w:t xml:space="preserve"> как наука, как учебная дисциплина. Источники информационного права. Классификация источников по видам нормативных правовых актов, по уровню принятия актов и их действию в пространстве, по юридической силе актов, по кругу лиц. Система и структура законодательства в информационной сфере и его особенности. Общая характеристика, структура, содержание, состав правовых норм в информационной сфере. Специфика норм информационного права. Информационно-правовые нормы Конституции Российской Федерации. Отдельные нормы в составе нормативных правовых актов отраслей российского законодательства. Информационное правоотношение: понятие, содержание, структура.</w:t>
      </w:r>
    </w:p>
    <w:p w14:paraId="0000010E" w14:textId="77777777" w:rsidR="001C26CE" w:rsidRPr="00A322D8" w:rsidRDefault="00A238A0">
      <w:pPr>
        <w:widowControl w:val="0"/>
        <w:ind w:left="2" w:firstLine="719"/>
        <w:jc w:val="both"/>
        <w:rPr>
          <w:rFonts w:ascii="Arial" w:eastAsia="Arial" w:hAnsi="Arial" w:cs="Arial"/>
          <w:sz w:val="22"/>
          <w:szCs w:val="22"/>
        </w:rPr>
      </w:pPr>
      <w:r w:rsidRPr="00A322D8">
        <w:rPr>
          <w:rFonts w:ascii="Arial" w:eastAsia="Arial" w:hAnsi="Arial" w:cs="Arial"/>
          <w:sz w:val="22"/>
          <w:szCs w:val="22"/>
        </w:rPr>
        <w:t>Классификация информационных правоотношений. Объекты информационных правоотношений: документированная информация, информационные ресурсы, информационные системы, информационные технологии. Субъекты права и субъекты правоотношений в информационной сфере. Человек и гражданин как субъект права в информационной сфере. Органы государственной власти как субъекты права в информационной сфере. Правовой статус организации в информационной сфере. Юридические факты как основания возникновения, изменения и прекращения правоотношений в информационной сфере.</w:t>
      </w:r>
    </w:p>
    <w:p w14:paraId="0000010F" w14:textId="77777777" w:rsidR="001C26CE" w:rsidRPr="00A322D8" w:rsidRDefault="001C26CE">
      <w:pPr>
        <w:widowControl w:val="0"/>
        <w:ind w:left="2" w:firstLine="719"/>
        <w:rPr>
          <w:rFonts w:ascii="Arial" w:eastAsia="Arial" w:hAnsi="Arial" w:cs="Arial"/>
          <w:sz w:val="22"/>
          <w:szCs w:val="22"/>
        </w:rPr>
      </w:pPr>
    </w:p>
    <w:p w14:paraId="00000110" w14:textId="77777777" w:rsidR="001C26CE" w:rsidRPr="00A322D8" w:rsidRDefault="00A238A0">
      <w:pPr>
        <w:widowControl w:val="0"/>
        <w:ind w:left="2" w:right="140" w:firstLine="719"/>
        <w:jc w:val="both"/>
        <w:rPr>
          <w:rFonts w:ascii="Arial" w:eastAsia="Arial" w:hAnsi="Arial" w:cs="Arial"/>
          <w:b/>
          <w:bCs/>
          <w:sz w:val="22"/>
          <w:szCs w:val="22"/>
        </w:rPr>
      </w:pPr>
      <w:r w:rsidRPr="00A322D8">
        <w:rPr>
          <w:rFonts w:ascii="Arial" w:eastAsia="Arial" w:hAnsi="Arial" w:cs="Arial"/>
          <w:b/>
          <w:bCs/>
          <w:sz w:val="22"/>
          <w:szCs w:val="22"/>
        </w:rPr>
        <w:t>Тема 10. Правовой режим информации, информационная безопасность и ответственность в информационной сфере</w:t>
      </w:r>
    </w:p>
    <w:p w14:paraId="00000111" w14:textId="77777777" w:rsidR="001C26CE" w:rsidRPr="00A322D8" w:rsidRDefault="00A238A0">
      <w:pPr>
        <w:widowControl w:val="0"/>
        <w:ind w:left="2" w:right="139" w:firstLine="719"/>
        <w:jc w:val="both"/>
        <w:rPr>
          <w:rFonts w:ascii="Arial" w:eastAsia="Arial" w:hAnsi="Arial" w:cs="Arial"/>
          <w:sz w:val="22"/>
          <w:szCs w:val="22"/>
        </w:rPr>
      </w:pPr>
      <w:r w:rsidRPr="00A322D8">
        <w:rPr>
          <w:rFonts w:ascii="Arial" w:eastAsia="Arial" w:hAnsi="Arial" w:cs="Arial"/>
          <w:sz w:val="22"/>
          <w:szCs w:val="22"/>
        </w:rPr>
        <w:t>Понятие режима, правового режима, правового режима информации. Основные признаки правового режима информации. Типовые элементы содержания правового режима информации. Виды правового режима информации: с точки зрения его обязательности, объекта правоотношения. Общий правовой режим информации. Специальный правовой режим информации. Конфиденциальность информации. Тайна.</w:t>
      </w:r>
    </w:p>
    <w:p w14:paraId="00000112" w14:textId="77777777" w:rsidR="001C26CE" w:rsidRPr="00A322D8" w:rsidRDefault="00A238A0">
      <w:pPr>
        <w:widowControl w:val="0"/>
        <w:ind w:left="2" w:firstLine="719"/>
        <w:jc w:val="both"/>
        <w:rPr>
          <w:rFonts w:ascii="Arial" w:eastAsia="Arial" w:hAnsi="Arial" w:cs="Arial"/>
          <w:sz w:val="22"/>
          <w:szCs w:val="22"/>
        </w:rPr>
      </w:pPr>
      <w:r w:rsidRPr="00A322D8">
        <w:rPr>
          <w:rFonts w:ascii="Arial" w:eastAsia="Arial" w:hAnsi="Arial" w:cs="Arial"/>
          <w:sz w:val="22"/>
          <w:szCs w:val="22"/>
        </w:rPr>
        <w:t>Понятие и виды сквозных технологий: мобильный интернет, виртуальная и дополненная реальность, искусственный интеллект, интернет вещей и индустриальный интернет, технология больших данных, квантовые технологии, системы распределенного реестра. Проблемы правового регулирования сквозных технологий.  Правовая природа результатов деятельности искусственного интеллекта. Права на интеллектуальную собственность как основной объект инвестиционной деятельности в сфере искусственного интеллекта и робототехники.</w:t>
      </w:r>
    </w:p>
    <w:p w14:paraId="00000113" w14:textId="77777777" w:rsidR="001C26CE" w:rsidRPr="00A322D8" w:rsidRDefault="00A238A0">
      <w:pPr>
        <w:widowControl w:val="0"/>
        <w:ind w:left="6" w:right="142" w:firstLine="702"/>
        <w:jc w:val="both"/>
        <w:rPr>
          <w:rFonts w:ascii="Arial" w:eastAsia="Arial" w:hAnsi="Arial" w:cs="Arial"/>
          <w:sz w:val="22"/>
          <w:szCs w:val="22"/>
        </w:rPr>
      </w:pPr>
      <w:r w:rsidRPr="00A322D8">
        <w:rPr>
          <w:rFonts w:ascii="Arial" w:eastAsia="Arial" w:hAnsi="Arial" w:cs="Arial"/>
          <w:sz w:val="22"/>
          <w:szCs w:val="22"/>
        </w:rPr>
        <w:t xml:space="preserve">Сеть Интернет и другие глобальные сети. Правовая характеристика глобальных сетей. Статистика развития Интернет. Модели правового регулирования Интернет. Основные объекты информационных правоотношений в сети Интернет (информационные системы, информационно-телекоммуникационные технологии и ресурсы, составляющие инфраструктуру сети Интернет, информационные продукты и услуги). Субъекты, действующие в среде сети Интернет (создающие инфраструктуру сети Интернет, обеспечивающие ее </w:t>
      </w:r>
      <w:r w:rsidRPr="00A322D8">
        <w:rPr>
          <w:rFonts w:ascii="Arial" w:eastAsia="Arial" w:hAnsi="Arial" w:cs="Arial"/>
          <w:sz w:val="22"/>
          <w:szCs w:val="22"/>
        </w:rPr>
        <w:lastRenderedPageBreak/>
        <w:t xml:space="preserve">расширение и развитие; представляющие услуги по пользованию ею; пользователи сети Интернет). Правовые основы регулирования </w:t>
      </w:r>
      <w:proofErr w:type="gramStart"/>
      <w:r w:rsidRPr="00A322D8">
        <w:rPr>
          <w:rFonts w:ascii="Arial" w:eastAsia="Arial" w:hAnsi="Arial" w:cs="Arial"/>
          <w:sz w:val="22"/>
          <w:szCs w:val="22"/>
        </w:rPr>
        <w:t>Интернет:  Конституция</w:t>
      </w:r>
      <w:proofErr w:type="gramEnd"/>
      <w:r w:rsidRPr="00A322D8">
        <w:rPr>
          <w:rFonts w:ascii="Arial" w:eastAsia="Arial" w:hAnsi="Arial" w:cs="Arial"/>
          <w:sz w:val="22"/>
          <w:szCs w:val="22"/>
        </w:rPr>
        <w:t xml:space="preserve"> Российской Федерации; Доктрина информационной безопасности РФ; Стратегия развития информационного общества в РФ на 2017 – 2030 годы; Федеральный закон «Об информации, информационных технологиях и о защите информации»; Федеральный закон «О персональных данных»; Федеральный закон «Об электронной подписи»; Закон Российской Федерации «О средствах массовой информации».</w:t>
      </w:r>
    </w:p>
    <w:p w14:paraId="00000114" w14:textId="77777777" w:rsidR="001C26CE" w:rsidRPr="00A322D8" w:rsidRDefault="00A238A0">
      <w:pPr>
        <w:widowControl w:val="0"/>
        <w:ind w:firstLine="709"/>
        <w:jc w:val="both"/>
        <w:rPr>
          <w:rFonts w:ascii="Arial" w:eastAsia="Arial" w:hAnsi="Arial" w:cs="Arial"/>
          <w:sz w:val="22"/>
          <w:szCs w:val="22"/>
        </w:rPr>
      </w:pPr>
      <w:r w:rsidRPr="00A322D8">
        <w:rPr>
          <w:rFonts w:ascii="Arial" w:eastAsia="Arial" w:hAnsi="Arial" w:cs="Arial"/>
          <w:sz w:val="22"/>
          <w:szCs w:val="22"/>
        </w:rPr>
        <w:t>Правовые основы обеспечения информационной безопасности.</w:t>
      </w:r>
      <w:r w:rsidRPr="00A322D8">
        <w:rPr>
          <w:rFonts w:ascii="Arial" w:eastAsia="Arial" w:hAnsi="Arial" w:cs="Arial"/>
          <w:sz w:val="22"/>
          <w:szCs w:val="22"/>
        </w:rPr>
        <w:tab/>
        <w:t>Угрозы в информационном пространстве. Информационная безопасность и международная информационная безопасность. Силы, средства и система обеспечения информационной безопасности РФ. Национальные интересы РФ в информационной сфере. Принципы обеспечения информационной безопасности. Нормативное регулирование защиты информации. Понятие и история осуществления информационных войн. Понятие и виды информационного оружия.</w:t>
      </w:r>
    </w:p>
    <w:p w14:paraId="00000115" w14:textId="77777777" w:rsidR="001C26CE" w:rsidRPr="00A322D8" w:rsidRDefault="00A238A0">
      <w:pPr>
        <w:widowControl w:val="0"/>
        <w:ind w:firstLine="720"/>
        <w:jc w:val="both"/>
        <w:rPr>
          <w:rFonts w:ascii="Arial" w:eastAsia="Arial" w:hAnsi="Arial" w:cs="Arial"/>
          <w:sz w:val="22"/>
          <w:szCs w:val="22"/>
        </w:rPr>
      </w:pPr>
      <w:r w:rsidRPr="00A322D8">
        <w:rPr>
          <w:rFonts w:ascii="Arial" w:eastAsia="Arial" w:hAnsi="Arial" w:cs="Arial"/>
          <w:sz w:val="22"/>
          <w:szCs w:val="22"/>
        </w:rPr>
        <w:t xml:space="preserve">Понятие и характеристика информационного правонарушения. Гражданско-правовая ответственность за информационные правонарушения. Договорная и </w:t>
      </w:r>
      <w:proofErr w:type="spellStart"/>
      <w:r w:rsidRPr="00A322D8">
        <w:rPr>
          <w:rFonts w:ascii="Arial" w:eastAsia="Arial" w:hAnsi="Arial" w:cs="Arial"/>
          <w:sz w:val="22"/>
          <w:szCs w:val="22"/>
        </w:rPr>
        <w:t>деликтная</w:t>
      </w:r>
      <w:proofErr w:type="spellEnd"/>
      <w:r w:rsidRPr="00A322D8">
        <w:rPr>
          <w:rFonts w:ascii="Arial" w:eastAsia="Arial" w:hAnsi="Arial" w:cs="Arial"/>
          <w:sz w:val="22"/>
          <w:szCs w:val="22"/>
        </w:rPr>
        <w:t xml:space="preserve"> ответственность. Основания для наступления гражданско-правовой ответственности. Ответственность информационных посредников. Административно-правовая ответственность за информационные правонарушения. Особенности административной ответственности. Виды административных наказаний (взысканий). Административные правонарушения в области связи и информации. Уголовная ответственность за преступления в информационной сфере. Виды уголовных наказаний. Преступления в сфере компьютерной информации. Главы и статьи уголовного кодекса, предусматривающие наказания за информационные преступления. Дисциплинарная ответственность за информационные правонарушения. Виды дисциплинарных наказаний, определенных в законодательстве РФ.</w:t>
      </w:r>
    </w:p>
    <w:p w14:paraId="00000116" w14:textId="77777777" w:rsidR="001C26CE" w:rsidRPr="00A322D8" w:rsidRDefault="001C26CE">
      <w:pPr>
        <w:ind w:firstLine="720"/>
        <w:jc w:val="both"/>
        <w:rPr>
          <w:rFonts w:ascii="Arial" w:eastAsia="Arial" w:hAnsi="Arial" w:cs="Arial"/>
          <w:sz w:val="22"/>
          <w:szCs w:val="22"/>
        </w:rPr>
      </w:pPr>
    </w:p>
    <w:p w14:paraId="00000117" w14:textId="77777777" w:rsidR="001C26CE" w:rsidRPr="00A322D8" w:rsidRDefault="00A238A0">
      <w:pPr>
        <w:ind w:firstLine="720"/>
        <w:jc w:val="both"/>
        <w:rPr>
          <w:rFonts w:ascii="Arial" w:eastAsia="Arial" w:hAnsi="Arial" w:cs="Arial"/>
          <w:b/>
          <w:bCs/>
          <w:sz w:val="22"/>
          <w:szCs w:val="22"/>
        </w:rPr>
      </w:pPr>
      <w:r w:rsidRPr="00A322D8">
        <w:rPr>
          <w:rFonts w:ascii="Arial" w:eastAsia="Arial" w:hAnsi="Arial" w:cs="Arial"/>
          <w:b/>
          <w:bCs/>
          <w:sz w:val="22"/>
          <w:szCs w:val="22"/>
        </w:rPr>
        <w:t>Тема 11. Становление и развитие конституционализма. Основы конституционного строя</w:t>
      </w:r>
    </w:p>
    <w:p w14:paraId="00000118"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Сущность и значение конституции: теории сущности конституции. Теория современной конституции. Понятие конституции: социально-политический и формально-юридический аспекты. Юридическая и фактическая конституция. Функции конституции. Юридические свойства конституции. Форма и структура конституции. Порядок принятия и изменения конституции. Виды конституций.</w:t>
      </w:r>
    </w:p>
    <w:p w14:paraId="00000119"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Правовая охрана конституции. Толкование конституции. Особый порядок принятия конституции. Конституционный контроль, виды и формы. Соотношение конституционного контроля и конституционного надзора.</w:t>
      </w:r>
    </w:p>
    <w:p w14:paraId="0000011A"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Понятие конституционализма. Основные этапы становления конституционализма. Развитие конституционализма и его влияние на национальное законодательство.</w:t>
      </w:r>
    </w:p>
    <w:p w14:paraId="0000011B"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Понятие конституционного строя. Понятие основ конституционного строя.</w:t>
      </w:r>
    </w:p>
    <w:p w14:paraId="0000011C"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Конституционные основы организации и осуществления государственной власти. Элементы государства и их характеристика. Государственный суверенитет. Государственная территориальная целостность. Форма государства: форма правления, форма государственного устройства, политический режим и их отражение в конституциях. Демократическое государство. Принципы правового государства: принцип разделения государственной власти, верховенства конституции, независимости суда. Конституционное закрепление принципа разделения властей и особенности его реализации. Модели разделения властей. Соотношение разделения властей и единства власти.</w:t>
      </w:r>
    </w:p>
    <w:p w14:paraId="0000011D"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Конституционные основы, отражающие взаимоотношения государства, общества и личности. Государство и права человека: принципы правового положения личности. Основные подходы к конституционному закреплению основ правового положения личности: либеральный, социалистический, клерикальный.</w:t>
      </w:r>
    </w:p>
    <w:p w14:paraId="0000011E"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Политические основы. Демократическая государственность и народовластие. Виды и формы народовластия. Политическое многообразие и многопартийность. Особенности статуса политических партий. Государственная власть и местное самоуправление.</w:t>
      </w:r>
    </w:p>
    <w:p w14:paraId="0000011F"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 xml:space="preserve">Основы взаимодействия государства с иными общественными институтами. Государство и религия: светское, клерикальное и теократическое государство. Конституционное закрепление идеологических основ общества и государства. Идеологическое многообразие. Правовой статус </w:t>
      </w:r>
      <w:r w:rsidRPr="00A322D8">
        <w:rPr>
          <w:rFonts w:ascii="Arial" w:eastAsia="Arial" w:hAnsi="Arial" w:cs="Arial"/>
          <w:sz w:val="22"/>
          <w:szCs w:val="22"/>
        </w:rPr>
        <w:lastRenderedPageBreak/>
        <w:t xml:space="preserve">общественных объединений. Конституционно-правовой статус СМИ. Принцип светского государства. </w:t>
      </w:r>
    </w:p>
    <w:p w14:paraId="00000120"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Конституционно-правовое регулирование экономических отношений: принципы воздействия государства на экономику. Конституционные основы права собственности.</w:t>
      </w:r>
    </w:p>
    <w:p w14:paraId="00000121"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Конституционные основы регулирования социальной сферы. Принципы социального государства.</w:t>
      </w:r>
    </w:p>
    <w:p w14:paraId="00000122" w14:textId="77777777" w:rsidR="001C26CE" w:rsidRPr="00A322D8" w:rsidRDefault="001C26CE">
      <w:pPr>
        <w:ind w:firstLine="720"/>
        <w:jc w:val="both"/>
        <w:rPr>
          <w:rFonts w:ascii="Arial" w:eastAsia="Arial" w:hAnsi="Arial" w:cs="Arial"/>
          <w:sz w:val="22"/>
          <w:szCs w:val="22"/>
        </w:rPr>
      </w:pPr>
    </w:p>
    <w:p w14:paraId="00000123" w14:textId="77777777" w:rsidR="001C26CE" w:rsidRPr="00A322D8" w:rsidRDefault="00A238A0">
      <w:pPr>
        <w:ind w:firstLine="720"/>
        <w:jc w:val="both"/>
        <w:rPr>
          <w:rFonts w:ascii="Arial" w:eastAsia="Arial" w:hAnsi="Arial" w:cs="Arial"/>
          <w:b/>
          <w:bCs/>
          <w:sz w:val="22"/>
          <w:szCs w:val="22"/>
        </w:rPr>
      </w:pPr>
      <w:r w:rsidRPr="00A322D8">
        <w:rPr>
          <w:rFonts w:ascii="Arial" w:eastAsia="Arial" w:hAnsi="Arial" w:cs="Arial"/>
          <w:b/>
          <w:bCs/>
          <w:sz w:val="22"/>
          <w:szCs w:val="22"/>
        </w:rPr>
        <w:t>Тема 12. Человек, его права и свободы – высшая ценность</w:t>
      </w:r>
    </w:p>
    <w:p w14:paraId="00000124"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 xml:space="preserve">Конституционные основы правового статуса личности в Российской федерации. Принципы правового статуса личности. Принцип </w:t>
      </w:r>
      <w:proofErr w:type="spellStart"/>
      <w:r w:rsidRPr="00A322D8">
        <w:rPr>
          <w:rFonts w:ascii="Arial" w:eastAsia="Arial" w:hAnsi="Arial" w:cs="Arial"/>
          <w:sz w:val="22"/>
          <w:szCs w:val="22"/>
        </w:rPr>
        <w:t>неотчуждаемости</w:t>
      </w:r>
      <w:proofErr w:type="spellEnd"/>
      <w:r w:rsidRPr="00A322D8">
        <w:rPr>
          <w:rFonts w:ascii="Arial" w:eastAsia="Arial" w:hAnsi="Arial" w:cs="Arial"/>
          <w:sz w:val="22"/>
          <w:szCs w:val="22"/>
        </w:rPr>
        <w:t xml:space="preserve"> прав и свобод человека. Принцип равенства прав и свобод личности независимо от пола, расы, вероисповедания, социального и имущественного положения, проблемы реализации.</w:t>
      </w:r>
    </w:p>
    <w:p w14:paraId="00000125"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Правовое положение иностранных граждан и лиц без гражданства в Российской Федерации. Правовой статус беженцев и вынужденных переселенцев в Российской Федерации. Порядок предоставления Российской Федерацией политического убежища. Правовой статус соотечественников.</w:t>
      </w:r>
    </w:p>
    <w:p w14:paraId="00000126"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Конституционные принципы гражданства Российской Федерации. Основания и порядок приобретения гражданства. Прекращение гражданства. Порядок изменения гражданства детей и недееспособных лиц. Гражданство детей при усыновлении (удочерении). Порядок решения дел о гражданстве. Полномочные органы, ведающие делами о гражданстве. Производство по делам о гражданстве Российской Федерации.</w:t>
      </w:r>
    </w:p>
    <w:p w14:paraId="00000127"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Конституционное закрепление прав и свобод человека и гражданина в Российской Федерации. Личные (гражданские), политические права, экономические, социальные и культурные и свободы человека и гражданина в Российской Федерации: понятие и содержание. Конституционные обязанности граждан Российской Федерации.</w:t>
      </w:r>
    </w:p>
    <w:p w14:paraId="00000128" w14:textId="77777777" w:rsidR="001C26CE" w:rsidRPr="00A322D8" w:rsidRDefault="001C26CE">
      <w:pPr>
        <w:ind w:firstLine="720"/>
        <w:jc w:val="both"/>
        <w:rPr>
          <w:rFonts w:ascii="Arial" w:eastAsia="Arial" w:hAnsi="Arial" w:cs="Arial"/>
          <w:sz w:val="22"/>
          <w:szCs w:val="22"/>
        </w:rPr>
      </w:pPr>
    </w:p>
    <w:p w14:paraId="00000129" w14:textId="77777777" w:rsidR="001C26CE" w:rsidRPr="00A322D8" w:rsidRDefault="00A238A0">
      <w:pPr>
        <w:ind w:firstLine="720"/>
        <w:jc w:val="both"/>
        <w:rPr>
          <w:rFonts w:ascii="Arial" w:eastAsia="Arial" w:hAnsi="Arial" w:cs="Arial"/>
          <w:b/>
          <w:bCs/>
          <w:sz w:val="22"/>
          <w:szCs w:val="22"/>
        </w:rPr>
      </w:pPr>
      <w:r w:rsidRPr="00A322D8">
        <w:rPr>
          <w:rFonts w:ascii="Arial" w:eastAsia="Arial" w:hAnsi="Arial" w:cs="Arial"/>
          <w:b/>
          <w:bCs/>
          <w:sz w:val="22"/>
          <w:szCs w:val="22"/>
        </w:rPr>
        <w:t>Тема 13. Конституционные органы, входящие в единую систему публичной власти в РФ</w:t>
      </w:r>
    </w:p>
    <w:p w14:paraId="0000012A"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Понятие и виды глав государств. Единоличный и коллегиальный глава государства. Место главы государства в системе государственных органов. Порядок замещения должности главы государства. Функции глав государств.</w:t>
      </w:r>
    </w:p>
    <w:p w14:paraId="0000012B"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 xml:space="preserve">Взаимодействие главы государства с законодательной, исполнительной и судебной ветвей власти.  </w:t>
      </w:r>
    </w:p>
    <w:p w14:paraId="0000012C"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 xml:space="preserve">Порядок замещения должности главы государства и срок полномочий. Условия и порядок вступления в должность и порядок прекращения полномочий главы государства. </w:t>
      </w:r>
    </w:p>
    <w:p w14:paraId="0000012D"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Компетенция главы государства. Иммунитет и ответственность главы государства.</w:t>
      </w:r>
    </w:p>
    <w:p w14:paraId="0000012E"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Понятие, признаки и функции законодательного (представительного) органа. Структура законодательных (представительных) органов. Парламентаризм. Место законодательных органов власти в системе разделения властей. Формы парламентской деятельности. Законы и акты парламента. Органы парламента. Объединения парламентариев.</w:t>
      </w:r>
    </w:p>
    <w:p w14:paraId="0000012F"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 xml:space="preserve">Законодательный процесс: понятие и стадии. </w:t>
      </w:r>
    </w:p>
    <w:p w14:paraId="00000130"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Конституционно-правовой статус законодательных (представительных) органов государственной власти субъектов в федеративных государствах, его особенности. Особенности законодательной процедуры в субъектах.</w:t>
      </w:r>
    </w:p>
    <w:p w14:paraId="00000131"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Статус парламентария и депутата. Правовая природа депутатского мандата. Свободные и императивные мандаты. Принципы депутатского статуса. Принцип несовместимости статуса депутата с иными видами деятельности. Депутатские полномочия и формы их реализации. Сроки полномочий депутатов, порядок их досрочного прекращения. Гарантии деятельности депутата. Депутатский индемнитет и иммунитет. Ответственность депутата. Особенности статуса депутата законодательного (представительного) органа субъекта в федеративных государствах.</w:t>
      </w:r>
    </w:p>
    <w:p w14:paraId="00000132"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 xml:space="preserve">Понятие исполнительной власти и ее место в системе разделения властей. Модели организации исполнительной власти. Правительство в системе органов государственной власти и его разновидности. Ответственность правительства. </w:t>
      </w:r>
    </w:p>
    <w:p w14:paraId="00000133"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Способы формирования правительства, его состав и структура. Функции и компетенция правительства.</w:t>
      </w:r>
    </w:p>
    <w:p w14:paraId="00000134"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Ответственность правительства.</w:t>
      </w:r>
    </w:p>
    <w:p w14:paraId="00000135"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lastRenderedPageBreak/>
        <w:t>Аппарат правительства РФ.</w:t>
      </w:r>
    </w:p>
    <w:p w14:paraId="00000136"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Общая характеристика и функции судебной власти. Модели судебных систем. Конституционно-правовое регулирование судебной власти и судебной системы.</w:t>
      </w:r>
    </w:p>
    <w:p w14:paraId="00000137"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Система судебных органов. Конституционные принципы судоустройства и осуществления правосудия. Конституционные основы статуса судей.</w:t>
      </w:r>
    </w:p>
    <w:p w14:paraId="00000138"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Понятие конституционного правосудия. Органы конституционного правосудия в системе органов государственной власти.</w:t>
      </w:r>
    </w:p>
    <w:p w14:paraId="00000139"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 xml:space="preserve">Модели конституционного правосудия: особенности американской и европейской моделей. Особенности российской модели конституционной юстиции. </w:t>
      </w:r>
    </w:p>
    <w:p w14:paraId="0000013A"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Порядок формирования органов конституционной юстиции. Статус судей Конституционного суда РФ.</w:t>
      </w:r>
    </w:p>
    <w:p w14:paraId="0000013B"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Формы судебного конституционного контроля. Полномочия органов конституционной юстиции.</w:t>
      </w:r>
    </w:p>
    <w:p w14:paraId="0000013C"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Решения органов конституционной юстиции: виды и юридическая сила.</w:t>
      </w:r>
    </w:p>
    <w:p w14:paraId="0000013D"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Место прокуратуры в системе государственных органов.</w:t>
      </w:r>
    </w:p>
    <w:p w14:paraId="0000013E"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Функции прокуратуры. Участие прокуроров в правотворческой деятельности, проведение антикоррупционной экспертизы нормативных правовых актов.</w:t>
      </w:r>
    </w:p>
    <w:p w14:paraId="0000013F"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Принципы организации и деятельности прокуратуры Российской Федерации.</w:t>
      </w:r>
    </w:p>
    <w:p w14:paraId="00000140"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Система и организация прокуратуры Российской Федерации.</w:t>
      </w:r>
    </w:p>
    <w:p w14:paraId="00000141"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Порядок назначения прокуроров на должность, их подчиненность и основания освобождения от должности.</w:t>
      </w:r>
    </w:p>
    <w:p w14:paraId="00000142" w14:textId="77777777" w:rsidR="001C26CE" w:rsidRPr="00A322D8" w:rsidRDefault="001C26CE">
      <w:pPr>
        <w:ind w:firstLine="720"/>
        <w:jc w:val="both"/>
        <w:rPr>
          <w:rFonts w:ascii="Arial" w:eastAsia="Arial" w:hAnsi="Arial" w:cs="Arial"/>
          <w:sz w:val="22"/>
          <w:szCs w:val="22"/>
        </w:rPr>
      </w:pPr>
    </w:p>
    <w:p w14:paraId="00000143" w14:textId="77777777" w:rsidR="001C26CE" w:rsidRPr="00A322D8" w:rsidRDefault="00A238A0">
      <w:pPr>
        <w:ind w:firstLine="720"/>
        <w:jc w:val="both"/>
        <w:rPr>
          <w:rFonts w:ascii="Arial" w:eastAsia="Arial" w:hAnsi="Arial" w:cs="Arial"/>
          <w:b/>
          <w:bCs/>
          <w:sz w:val="22"/>
          <w:szCs w:val="22"/>
        </w:rPr>
      </w:pPr>
      <w:r w:rsidRPr="00A322D8">
        <w:rPr>
          <w:rFonts w:ascii="Arial" w:eastAsia="Arial" w:hAnsi="Arial" w:cs="Arial"/>
          <w:b/>
          <w:bCs/>
          <w:sz w:val="22"/>
          <w:szCs w:val="22"/>
        </w:rPr>
        <w:t>Тема 14. Организация публичной власти в субъектах Российской Федерации и на уровне местного самоуправления</w:t>
      </w:r>
    </w:p>
    <w:p w14:paraId="00000144"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 xml:space="preserve">Конституционно-правовая регламентация системы органов государственной власти субъекта Российской Федерации. </w:t>
      </w:r>
    </w:p>
    <w:p w14:paraId="00000145"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 xml:space="preserve">Реализация принципа разделения властей на уровне субъекта Российской Федерации. Законодательный орган субъекта Российской Федерации как орган публичной власти: структура, срок полномочий, порядок формирования, компетенция, принимаемые акты, статус депутатов. </w:t>
      </w:r>
    </w:p>
    <w:p w14:paraId="00000146"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 xml:space="preserve">Порядок досрочного прекращения полномочий законодательного (представительного) органа государственной власти субъекта Российской Федерации. Система исполнительных органов субъекта Российской Федерации Высшее должностное лицо субъекта Российской Федерации как орган публичной власти. </w:t>
      </w:r>
    </w:p>
    <w:p w14:paraId="00000147"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 xml:space="preserve">Порядок избрания высшего должностного лица субъекта Российской Федерации. Полномочия высшего должностного лица субъекта Российской Федерации. Акты высшего должностного лица субъекта Российской Федерации. </w:t>
      </w:r>
    </w:p>
    <w:p w14:paraId="00000148"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 xml:space="preserve">Высший исполнительный орган субъекта Российской Федерации: основы деятельности, полномочия, акты. Ответственность должностных лиц органов исполнительной власти субъекта Российской Федерации. </w:t>
      </w:r>
    </w:p>
    <w:p w14:paraId="00000149"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 xml:space="preserve">Местное самоуправление – конституционная форма осуществления народовластия. Конституционно-правовое регулирование местного самоуправления. </w:t>
      </w:r>
    </w:p>
    <w:p w14:paraId="0000014A"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 xml:space="preserve">Конституционно-правовые гарантии прав граждан на осуществление местного самоуправления. </w:t>
      </w:r>
    </w:p>
    <w:p w14:paraId="0000014B"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 xml:space="preserve">Общие принципы организации местного самоуправления и его функции. Муниципальные образования: понятия и виды. </w:t>
      </w:r>
    </w:p>
    <w:p w14:paraId="0000014C"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 xml:space="preserve">Предметы ведения и полномочия местного самоуправления. </w:t>
      </w:r>
    </w:p>
    <w:p w14:paraId="0000014D"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 xml:space="preserve">Органы и должностные лица местного самоуправления. </w:t>
      </w:r>
    </w:p>
    <w:p w14:paraId="0000014E"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 xml:space="preserve">Экономическая основа местного самоуправления. </w:t>
      </w:r>
    </w:p>
    <w:p w14:paraId="0000014F"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Ответственность органов и должностных лиц местного самоуправления.</w:t>
      </w:r>
    </w:p>
    <w:p w14:paraId="00000150" w14:textId="77777777" w:rsidR="001C26CE" w:rsidRPr="00A322D8" w:rsidRDefault="001C26CE">
      <w:pPr>
        <w:ind w:firstLine="720"/>
        <w:jc w:val="both"/>
        <w:rPr>
          <w:rFonts w:ascii="Arial" w:eastAsia="Arial" w:hAnsi="Arial" w:cs="Arial"/>
          <w:sz w:val="22"/>
          <w:szCs w:val="22"/>
        </w:rPr>
      </w:pPr>
    </w:p>
    <w:p w14:paraId="00000151" w14:textId="77777777" w:rsidR="001C26CE" w:rsidRPr="00A322D8" w:rsidRDefault="00A238A0">
      <w:pPr>
        <w:ind w:firstLine="709"/>
        <w:jc w:val="both"/>
        <w:rPr>
          <w:rFonts w:ascii="Arial" w:eastAsia="Arial" w:hAnsi="Arial" w:cs="Arial"/>
          <w:b/>
          <w:bCs/>
          <w:sz w:val="22"/>
          <w:szCs w:val="22"/>
        </w:rPr>
      </w:pPr>
      <w:r w:rsidRPr="00A322D8">
        <w:rPr>
          <w:rFonts w:ascii="Arial" w:eastAsia="Arial" w:hAnsi="Arial" w:cs="Arial"/>
          <w:b/>
          <w:bCs/>
          <w:sz w:val="22"/>
          <w:szCs w:val="22"/>
        </w:rPr>
        <w:t>Тема 15. Теория государства</w:t>
      </w:r>
    </w:p>
    <w:p w14:paraId="00000152" w14:textId="77777777" w:rsidR="001C26CE" w:rsidRPr="00A322D8" w:rsidRDefault="00A238A0">
      <w:pPr>
        <w:ind w:firstLine="709"/>
        <w:jc w:val="both"/>
        <w:rPr>
          <w:rFonts w:ascii="Arial" w:eastAsia="Arial" w:hAnsi="Arial" w:cs="Arial"/>
          <w:sz w:val="22"/>
          <w:szCs w:val="22"/>
        </w:rPr>
      </w:pPr>
      <w:r w:rsidRPr="00A322D8">
        <w:rPr>
          <w:rFonts w:ascii="Arial" w:eastAsia="Arial" w:hAnsi="Arial" w:cs="Arial"/>
          <w:sz w:val="22"/>
          <w:szCs w:val="22"/>
        </w:rPr>
        <w:t>Закономерности и причины возникновения государства и права. Характеристика основных теорий происхождения государства и права</w:t>
      </w:r>
    </w:p>
    <w:p w14:paraId="00000153" w14:textId="77777777" w:rsidR="001C26CE" w:rsidRPr="00A322D8" w:rsidRDefault="00A238A0">
      <w:pPr>
        <w:ind w:firstLine="709"/>
        <w:jc w:val="both"/>
        <w:rPr>
          <w:rFonts w:ascii="Arial" w:eastAsia="Arial" w:hAnsi="Arial" w:cs="Arial"/>
          <w:sz w:val="22"/>
          <w:szCs w:val="22"/>
        </w:rPr>
      </w:pPr>
      <w:r w:rsidRPr="00A322D8">
        <w:rPr>
          <w:rFonts w:ascii="Arial" w:eastAsia="Arial" w:hAnsi="Arial" w:cs="Arial"/>
          <w:sz w:val="22"/>
          <w:szCs w:val="22"/>
        </w:rPr>
        <w:t xml:space="preserve">Понятие, сущность и типы государства. Основные признаки государства. Сущность государства: методологические подходы к анализу прошлой и современной государственности. Понятие типа государства. Формационный подход: его достоинства и слабые стороны. </w:t>
      </w:r>
      <w:r w:rsidRPr="00A322D8">
        <w:rPr>
          <w:rFonts w:ascii="Arial" w:eastAsia="Arial" w:hAnsi="Arial" w:cs="Arial"/>
          <w:sz w:val="22"/>
          <w:szCs w:val="22"/>
        </w:rPr>
        <w:lastRenderedPageBreak/>
        <w:t xml:space="preserve">Характеристика отдельных типов государств. Цивилизационный подход, его достоинства и слабые стороны. </w:t>
      </w:r>
    </w:p>
    <w:p w14:paraId="00000154" w14:textId="77777777" w:rsidR="001C26CE" w:rsidRPr="00A322D8" w:rsidRDefault="00A238A0">
      <w:pPr>
        <w:ind w:firstLine="709"/>
        <w:jc w:val="both"/>
        <w:rPr>
          <w:rFonts w:ascii="Arial" w:eastAsia="Arial" w:hAnsi="Arial" w:cs="Arial"/>
          <w:sz w:val="22"/>
          <w:szCs w:val="22"/>
        </w:rPr>
      </w:pPr>
      <w:r w:rsidRPr="00A322D8">
        <w:rPr>
          <w:rFonts w:ascii="Arial" w:eastAsia="Arial" w:hAnsi="Arial" w:cs="Arial"/>
          <w:sz w:val="22"/>
          <w:szCs w:val="22"/>
        </w:rPr>
        <w:t xml:space="preserve">Формы государства. Формы правления: понятие и виды. Формы национально-государственного и административно-территориального устройства, понятие и виды. Государственный режим: понятие, виды. Соотношение государственного и политического режимов. </w:t>
      </w:r>
    </w:p>
    <w:p w14:paraId="00000155" w14:textId="77777777" w:rsidR="001C26CE" w:rsidRPr="00A322D8" w:rsidRDefault="00A238A0">
      <w:pPr>
        <w:ind w:firstLine="709"/>
        <w:jc w:val="both"/>
        <w:rPr>
          <w:rFonts w:ascii="Arial" w:eastAsia="Arial" w:hAnsi="Arial" w:cs="Arial"/>
          <w:sz w:val="22"/>
          <w:szCs w:val="22"/>
        </w:rPr>
      </w:pPr>
      <w:r w:rsidRPr="00A322D8">
        <w:rPr>
          <w:rFonts w:ascii="Arial" w:eastAsia="Arial" w:hAnsi="Arial" w:cs="Arial"/>
          <w:sz w:val="22"/>
          <w:szCs w:val="22"/>
        </w:rPr>
        <w:t xml:space="preserve">Функции государства. Классификация функций государства: постоянные и временные, внутренние и внешние, основные и неосновные. Характеристика основных внутренних и внешних функций современного Российского государства. </w:t>
      </w:r>
    </w:p>
    <w:p w14:paraId="00000156" w14:textId="77777777" w:rsidR="001C26CE" w:rsidRPr="00A322D8" w:rsidRDefault="00A238A0">
      <w:pPr>
        <w:ind w:firstLine="709"/>
        <w:jc w:val="both"/>
        <w:rPr>
          <w:rFonts w:ascii="Arial" w:eastAsia="Arial" w:hAnsi="Arial" w:cs="Arial"/>
          <w:sz w:val="22"/>
          <w:szCs w:val="22"/>
        </w:rPr>
      </w:pPr>
      <w:r w:rsidRPr="00A322D8">
        <w:rPr>
          <w:rFonts w:ascii="Arial" w:eastAsia="Arial" w:hAnsi="Arial" w:cs="Arial"/>
          <w:sz w:val="22"/>
          <w:szCs w:val="22"/>
        </w:rPr>
        <w:t xml:space="preserve">Понятие и структура механизма государства. Понятие аппарата государства. Структура государственного аппарата. Понятие, признаки и виды государственных органов. Органы государства и органы местного самоуправления. Принципы организации и деятельности государственного аппарата. </w:t>
      </w:r>
    </w:p>
    <w:p w14:paraId="00000157" w14:textId="77777777" w:rsidR="001C26CE" w:rsidRPr="00A322D8" w:rsidRDefault="00A238A0">
      <w:pPr>
        <w:ind w:firstLine="709"/>
        <w:jc w:val="both"/>
        <w:rPr>
          <w:rFonts w:ascii="Arial" w:eastAsia="Arial" w:hAnsi="Arial" w:cs="Arial"/>
          <w:sz w:val="22"/>
          <w:szCs w:val="22"/>
        </w:rPr>
      </w:pPr>
      <w:r w:rsidRPr="00A322D8">
        <w:rPr>
          <w:rFonts w:ascii="Arial" w:eastAsia="Arial" w:hAnsi="Arial" w:cs="Arial"/>
          <w:sz w:val="22"/>
          <w:szCs w:val="22"/>
        </w:rPr>
        <w:t xml:space="preserve">Принципы правового государства. Проблемы становления правового государства в России. Гражданское общество: понятие, структура, признаки. </w:t>
      </w:r>
    </w:p>
    <w:p w14:paraId="00000158" w14:textId="77777777" w:rsidR="001C26CE" w:rsidRPr="00A322D8" w:rsidRDefault="00A238A0">
      <w:pPr>
        <w:ind w:firstLine="709"/>
        <w:jc w:val="both"/>
        <w:rPr>
          <w:rFonts w:ascii="Arial" w:eastAsia="Arial" w:hAnsi="Arial" w:cs="Arial"/>
          <w:sz w:val="22"/>
          <w:szCs w:val="22"/>
        </w:rPr>
      </w:pPr>
      <w:r w:rsidRPr="00A322D8">
        <w:rPr>
          <w:rFonts w:ascii="Arial" w:eastAsia="Arial" w:hAnsi="Arial" w:cs="Arial"/>
          <w:sz w:val="22"/>
          <w:szCs w:val="22"/>
        </w:rPr>
        <w:t>Понятие, структура и виды политической системы общества. Место и роль государства в политической системе. Государство и церковь. Представительная и непосредственная формы демократии и их роль в политической системе общества.</w:t>
      </w:r>
    </w:p>
    <w:p w14:paraId="00000159" w14:textId="77777777" w:rsidR="001C26CE" w:rsidRPr="00A322D8" w:rsidRDefault="001C26CE">
      <w:pPr>
        <w:ind w:firstLine="709"/>
        <w:jc w:val="both"/>
        <w:rPr>
          <w:rFonts w:ascii="Arial" w:eastAsia="Arial" w:hAnsi="Arial" w:cs="Arial"/>
          <w:sz w:val="22"/>
          <w:szCs w:val="22"/>
        </w:rPr>
      </w:pPr>
    </w:p>
    <w:p w14:paraId="0000015A" w14:textId="77777777" w:rsidR="001C26CE" w:rsidRPr="00A322D8" w:rsidRDefault="00A238A0">
      <w:pPr>
        <w:ind w:firstLine="709"/>
        <w:jc w:val="both"/>
        <w:rPr>
          <w:rFonts w:ascii="Arial" w:eastAsia="Arial" w:hAnsi="Arial" w:cs="Arial"/>
          <w:b/>
          <w:bCs/>
          <w:sz w:val="22"/>
          <w:szCs w:val="22"/>
        </w:rPr>
      </w:pPr>
      <w:r w:rsidRPr="00A322D8">
        <w:rPr>
          <w:rFonts w:ascii="Arial" w:eastAsia="Arial" w:hAnsi="Arial" w:cs="Arial"/>
          <w:b/>
          <w:bCs/>
          <w:sz w:val="22"/>
          <w:szCs w:val="22"/>
        </w:rPr>
        <w:t>Тема 16. Теория права</w:t>
      </w:r>
    </w:p>
    <w:p w14:paraId="0000015B" w14:textId="77777777" w:rsidR="001C26CE" w:rsidRPr="00A322D8" w:rsidRDefault="00A238A0">
      <w:pPr>
        <w:ind w:firstLine="709"/>
        <w:jc w:val="both"/>
        <w:rPr>
          <w:rFonts w:ascii="Arial" w:eastAsia="Arial" w:hAnsi="Arial" w:cs="Arial"/>
          <w:sz w:val="22"/>
          <w:szCs w:val="22"/>
        </w:rPr>
      </w:pPr>
      <w:r w:rsidRPr="00A322D8">
        <w:rPr>
          <w:rFonts w:ascii="Arial" w:eastAsia="Arial" w:hAnsi="Arial" w:cs="Arial"/>
          <w:sz w:val="22"/>
          <w:szCs w:val="22"/>
        </w:rPr>
        <w:t xml:space="preserve">Понятие и признаки права. Методологические подходы к анализу природы и сущности права. Основные концепции </w:t>
      </w:r>
      <w:proofErr w:type="spellStart"/>
      <w:r w:rsidRPr="00A322D8">
        <w:rPr>
          <w:rFonts w:ascii="Arial" w:eastAsia="Arial" w:hAnsi="Arial" w:cs="Arial"/>
          <w:sz w:val="22"/>
          <w:szCs w:val="22"/>
        </w:rPr>
        <w:t>правопонимания</w:t>
      </w:r>
      <w:proofErr w:type="spellEnd"/>
      <w:r w:rsidRPr="00A322D8">
        <w:rPr>
          <w:rFonts w:ascii="Arial" w:eastAsia="Arial" w:hAnsi="Arial" w:cs="Arial"/>
          <w:sz w:val="22"/>
          <w:szCs w:val="22"/>
        </w:rPr>
        <w:t>. Социальное назначение права. Функции права: понятие и виды.</w:t>
      </w:r>
    </w:p>
    <w:p w14:paraId="0000015C" w14:textId="77777777" w:rsidR="001C26CE" w:rsidRPr="00A322D8" w:rsidRDefault="00A238A0">
      <w:pPr>
        <w:ind w:firstLine="709"/>
        <w:jc w:val="both"/>
        <w:rPr>
          <w:rFonts w:ascii="Arial" w:eastAsia="Arial" w:hAnsi="Arial" w:cs="Arial"/>
          <w:sz w:val="22"/>
          <w:szCs w:val="22"/>
        </w:rPr>
      </w:pPr>
      <w:r w:rsidRPr="00A322D8">
        <w:rPr>
          <w:rFonts w:ascii="Arial" w:eastAsia="Arial" w:hAnsi="Arial" w:cs="Arial"/>
          <w:sz w:val="22"/>
          <w:szCs w:val="22"/>
        </w:rPr>
        <w:t xml:space="preserve">Формы (источники) права: понятие и виды. Понятие и виды нормативных актов. Система нормативных актов России. Конституция как основной закон государства. Законы: их понятие, признаки, виды. Подзаконные нормативные акты: их понятие, признаки, виды. Действие нормативных актов во времени, пространстве и по кругу лиц. </w:t>
      </w:r>
    </w:p>
    <w:p w14:paraId="0000015D" w14:textId="77777777" w:rsidR="001C26CE" w:rsidRPr="00A322D8" w:rsidRDefault="00A238A0">
      <w:pPr>
        <w:ind w:firstLine="709"/>
        <w:jc w:val="both"/>
        <w:rPr>
          <w:rFonts w:ascii="Arial" w:eastAsia="Arial" w:hAnsi="Arial" w:cs="Arial"/>
          <w:sz w:val="22"/>
          <w:szCs w:val="22"/>
        </w:rPr>
      </w:pPr>
      <w:r w:rsidRPr="00A322D8">
        <w:rPr>
          <w:rFonts w:ascii="Arial" w:eastAsia="Arial" w:hAnsi="Arial" w:cs="Arial"/>
          <w:sz w:val="22"/>
          <w:szCs w:val="22"/>
        </w:rPr>
        <w:t xml:space="preserve">Понятие нормы права. Виды правовых норм. Способы изложения элементов правовых норм в статьях нормативных актов. </w:t>
      </w:r>
    </w:p>
    <w:p w14:paraId="0000015E" w14:textId="77777777" w:rsidR="001C26CE" w:rsidRPr="00A322D8" w:rsidRDefault="00A238A0">
      <w:pPr>
        <w:ind w:firstLine="709"/>
        <w:jc w:val="both"/>
        <w:rPr>
          <w:rFonts w:ascii="Arial" w:eastAsia="Arial" w:hAnsi="Arial" w:cs="Arial"/>
          <w:sz w:val="22"/>
          <w:szCs w:val="22"/>
        </w:rPr>
      </w:pPr>
      <w:r w:rsidRPr="00A322D8">
        <w:rPr>
          <w:rFonts w:ascii="Arial" w:eastAsia="Arial" w:hAnsi="Arial" w:cs="Arial"/>
          <w:sz w:val="22"/>
          <w:szCs w:val="22"/>
        </w:rPr>
        <w:t xml:space="preserve">Понятие системы права и ее основные признаки. Основные элементы системы права и их характеристика. </w:t>
      </w:r>
    </w:p>
    <w:p w14:paraId="0000015F" w14:textId="77777777" w:rsidR="001C26CE" w:rsidRPr="00A322D8" w:rsidRDefault="00A238A0">
      <w:pPr>
        <w:ind w:firstLine="709"/>
        <w:jc w:val="both"/>
        <w:rPr>
          <w:rFonts w:ascii="Arial" w:eastAsia="Arial" w:hAnsi="Arial" w:cs="Arial"/>
          <w:sz w:val="22"/>
          <w:szCs w:val="22"/>
        </w:rPr>
      </w:pPr>
      <w:r w:rsidRPr="00A322D8">
        <w:rPr>
          <w:rFonts w:ascii="Arial" w:eastAsia="Arial" w:hAnsi="Arial" w:cs="Arial"/>
          <w:sz w:val="22"/>
          <w:szCs w:val="22"/>
        </w:rPr>
        <w:t xml:space="preserve">Правотворчество, понятие и формы. Виды и принципы правотворчества. Понятие, этапы и основные стадии законотворческого процесса. Систематизация нормативных актов: понятие, принципы, виды. </w:t>
      </w:r>
    </w:p>
    <w:p w14:paraId="00000160" w14:textId="77777777" w:rsidR="001C26CE" w:rsidRPr="00A322D8" w:rsidRDefault="00A238A0">
      <w:pPr>
        <w:ind w:firstLine="709"/>
        <w:jc w:val="both"/>
        <w:rPr>
          <w:rFonts w:ascii="Arial" w:eastAsia="Arial" w:hAnsi="Arial" w:cs="Arial"/>
          <w:sz w:val="22"/>
          <w:szCs w:val="22"/>
        </w:rPr>
      </w:pPr>
      <w:r w:rsidRPr="00A322D8">
        <w:rPr>
          <w:rFonts w:ascii="Arial" w:eastAsia="Arial" w:hAnsi="Arial" w:cs="Arial"/>
          <w:sz w:val="22"/>
          <w:szCs w:val="22"/>
        </w:rPr>
        <w:t xml:space="preserve">Понятие, признаки и виды правовых отношений. Состав правоотношения: элементы и их характеристика. Понятие и классификация юридических фактов. Фактический (юридический) состав. Презумпции и фикции в праве. </w:t>
      </w:r>
    </w:p>
    <w:p w14:paraId="00000161" w14:textId="77777777" w:rsidR="001C26CE" w:rsidRPr="00A322D8" w:rsidRDefault="00A238A0">
      <w:pPr>
        <w:ind w:firstLine="709"/>
        <w:jc w:val="both"/>
        <w:rPr>
          <w:rFonts w:ascii="Arial" w:eastAsia="Arial" w:hAnsi="Arial" w:cs="Arial"/>
          <w:sz w:val="22"/>
          <w:szCs w:val="22"/>
        </w:rPr>
      </w:pPr>
      <w:r w:rsidRPr="00A322D8">
        <w:rPr>
          <w:rFonts w:ascii="Arial" w:eastAsia="Arial" w:hAnsi="Arial" w:cs="Arial"/>
          <w:sz w:val="22"/>
          <w:szCs w:val="22"/>
        </w:rPr>
        <w:t>Понятие и формы реализации права. Применение правовых норм как особая форма реализации права. Толкование норм права: понятие и виды (по субъектам). Способы (приемы) толкования права. Пробелы в праве и пути их устранения и преодоления. Аналогия закона и аналогия права.</w:t>
      </w:r>
    </w:p>
    <w:p w14:paraId="00000162" w14:textId="77777777" w:rsidR="001C26CE" w:rsidRPr="00A322D8" w:rsidRDefault="00A238A0">
      <w:pPr>
        <w:ind w:firstLine="709"/>
        <w:jc w:val="both"/>
        <w:rPr>
          <w:rFonts w:ascii="Arial" w:eastAsia="Arial" w:hAnsi="Arial" w:cs="Arial"/>
          <w:sz w:val="22"/>
          <w:szCs w:val="22"/>
        </w:rPr>
      </w:pPr>
      <w:r w:rsidRPr="00A322D8">
        <w:rPr>
          <w:rFonts w:ascii="Arial" w:eastAsia="Arial" w:hAnsi="Arial" w:cs="Arial"/>
          <w:sz w:val="22"/>
          <w:szCs w:val="22"/>
        </w:rPr>
        <w:t xml:space="preserve">Понятие, структура, виды и уровни правосознания. Понятие, основные черты и функции правовой культуры. Структура правовой культуры общества и отдельной личности. </w:t>
      </w:r>
    </w:p>
    <w:p w14:paraId="00000163" w14:textId="77777777" w:rsidR="001C26CE" w:rsidRPr="00A322D8" w:rsidRDefault="00A238A0">
      <w:pPr>
        <w:ind w:firstLine="709"/>
        <w:jc w:val="both"/>
        <w:rPr>
          <w:rFonts w:ascii="Arial" w:eastAsia="Arial" w:hAnsi="Arial" w:cs="Arial"/>
          <w:sz w:val="22"/>
          <w:szCs w:val="22"/>
        </w:rPr>
      </w:pPr>
      <w:r w:rsidRPr="00A322D8">
        <w:rPr>
          <w:rFonts w:ascii="Arial" w:eastAsia="Arial" w:hAnsi="Arial" w:cs="Arial"/>
          <w:sz w:val="22"/>
          <w:szCs w:val="22"/>
        </w:rPr>
        <w:t xml:space="preserve">Понятие и виды правомерного поведения. Его структура, субъекты, объективная и субъективная стороны, объект. Понятие, признаки и виды правонарушения. Юридический состав правонарушения. Юридическая ответственность: понятие, признаки, виды, цели, функции и принципы. Обстоятельства, исключающие противоправность деяния и юридическую ответственность. </w:t>
      </w:r>
    </w:p>
    <w:p w14:paraId="00000164" w14:textId="77777777" w:rsidR="001C26CE" w:rsidRPr="00A322D8" w:rsidRDefault="001C26CE">
      <w:pPr>
        <w:ind w:firstLine="709"/>
        <w:jc w:val="both"/>
        <w:rPr>
          <w:rFonts w:ascii="Arial" w:eastAsia="Arial" w:hAnsi="Arial" w:cs="Arial"/>
          <w:sz w:val="22"/>
          <w:szCs w:val="22"/>
        </w:rPr>
      </w:pPr>
    </w:p>
    <w:p w14:paraId="00000165" w14:textId="77777777" w:rsidR="001C26CE" w:rsidRPr="00A322D8" w:rsidRDefault="00A238A0">
      <w:pPr>
        <w:ind w:firstLine="709"/>
        <w:jc w:val="both"/>
        <w:rPr>
          <w:rFonts w:ascii="Arial" w:eastAsia="Arial" w:hAnsi="Arial" w:cs="Arial"/>
          <w:b/>
          <w:bCs/>
          <w:sz w:val="22"/>
          <w:szCs w:val="22"/>
        </w:rPr>
      </w:pPr>
      <w:r w:rsidRPr="00A322D8">
        <w:rPr>
          <w:rFonts w:ascii="Arial" w:eastAsia="Arial" w:hAnsi="Arial" w:cs="Arial"/>
          <w:b/>
          <w:bCs/>
          <w:sz w:val="22"/>
          <w:szCs w:val="22"/>
        </w:rPr>
        <w:t>Тема 17. Действие государства и права</w:t>
      </w:r>
    </w:p>
    <w:p w14:paraId="00000166" w14:textId="77777777" w:rsidR="001C26CE" w:rsidRPr="00A322D8" w:rsidRDefault="00A238A0">
      <w:pPr>
        <w:ind w:firstLine="709"/>
        <w:jc w:val="both"/>
        <w:rPr>
          <w:rFonts w:ascii="Arial" w:eastAsia="Arial" w:hAnsi="Arial" w:cs="Arial"/>
          <w:sz w:val="22"/>
          <w:szCs w:val="22"/>
        </w:rPr>
      </w:pPr>
      <w:r w:rsidRPr="00A322D8">
        <w:rPr>
          <w:rFonts w:ascii="Arial" w:eastAsia="Arial" w:hAnsi="Arial" w:cs="Arial"/>
          <w:sz w:val="22"/>
          <w:szCs w:val="22"/>
        </w:rPr>
        <w:t xml:space="preserve">Право в системе нормативного регулирования. Индивидуальный и нормативный уровни. Социальные нормы и их классификация. Взаимодействие права с другими социальными нормами. Социальные и технические нормы, их особенности и взаимосвязь. Технико- юридические нормы. Единство и классификация социальных норм. </w:t>
      </w:r>
    </w:p>
    <w:p w14:paraId="00000167" w14:textId="77777777" w:rsidR="001C26CE" w:rsidRPr="00A322D8" w:rsidRDefault="00A238A0">
      <w:pPr>
        <w:ind w:firstLine="709"/>
        <w:jc w:val="both"/>
        <w:rPr>
          <w:rFonts w:ascii="Arial" w:eastAsia="Arial" w:hAnsi="Arial" w:cs="Arial"/>
          <w:sz w:val="22"/>
          <w:szCs w:val="22"/>
        </w:rPr>
      </w:pPr>
      <w:r w:rsidRPr="00A322D8">
        <w:rPr>
          <w:rFonts w:ascii="Arial" w:eastAsia="Arial" w:hAnsi="Arial" w:cs="Arial"/>
          <w:sz w:val="22"/>
          <w:szCs w:val="22"/>
        </w:rPr>
        <w:t xml:space="preserve">Правовой статус личности: понятие, структура, виды. Основные права и свободы человека и гражданина: понятие и классификация. Гарантии прав и свобод личности: понятие и виды. </w:t>
      </w:r>
    </w:p>
    <w:p w14:paraId="00000168" w14:textId="77777777" w:rsidR="001C26CE" w:rsidRPr="00A322D8" w:rsidRDefault="00A238A0">
      <w:pPr>
        <w:ind w:firstLine="709"/>
        <w:jc w:val="both"/>
        <w:rPr>
          <w:rFonts w:ascii="Arial" w:eastAsia="Arial" w:hAnsi="Arial" w:cs="Arial"/>
          <w:sz w:val="22"/>
          <w:szCs w:val="22"/>
        </w:rPr>
      </w:pPr>
      <w:r w:rsidRPr="00A322D8">
        <w:rPr>
          <w:rFonts w:ascii="Arial" w:eastAsia="Arial" w:hAnsi="Arial" w:cs="Arial"/>
          <w:sz w:val="22"/>
          <w:szCs w:val="22"/>
        </w:rPr>
        <w:lastRenderedPageBreak/>
        <w:t>Правовые статусы государственного служащего, судьи, научного работника, военнослужащего, работника правоохранительных органов и других членов общества. Правовой статус налогоплательщика.</w:t>
      </w:r>
    </w:p>
    <w:p w14:paraId="00000169" w14:textId="77777777" w:rsidR="001C26CE" w:rsidRPr="00A322D8" w:rsidRDefault="00A238A0">
      <w:pPr>
        <w:ind w:firstLine="709"/>
        <w:jc w:val="both"/>
        <w:rPr>
          <w:rFonts w:ascii="Arial" w:eastAsia="Arial" w:hAnsi="Arial" w:cs="Arial"/>
          <w:sz w:val="22"/>
          <w:szCs w:val="22"/>
        </w:rPr>
      </w:pPr>
      <w:r w:rsidRPr="00A322D8">
        <w:rPr>
          <w:rFonts w:ascii="Arial" w:eastAsia="Arial" w:hAnsi="Arial" w:cs="Arial"/>
          <w:sz w:val="22"/>
          <w:szCs w:val="22"/>
        </w:rPr>
        <w:t>Международное сотрудничество государств по обеспечению основных прав и свобод человека. Международная защита прав человека.</w:t>
      </w:r>
    </w:p>
    <w:p w14:paraId="0000016A" w14:textId="77777777" w:rsidR="001C26CE" w:rsidRPr="00A322D8" w:rsidRDefault="00A238A0">
      <w:pPr>
        <w:ind w:firstLine="709"/>
        <w:jc w:val="both"/>
        <w:rPr>
          <w:rFonts w:ascii="Arial" w:eastAsia="Arial" w:hAnsi="Arial" w:cs="Arial"/>
          <w:sz w:val="22"/>
          <w:szCs w:val="22"/>
        </w:rPr>
      </w:pPr>
      <w:r w:rsidRPr="00A322D8">
        <w:rPr>
          <w:rFonts w:ascii="Arial" w:eastAsia="Arial" w:hAnsi="Arial" w:cs="Arial"/>
          <w:sz w:val="22"/>
          <w:szCs w:val="22"/>
        </w:rPr>
        <w:t xml:space="preserve">Правовая система общества. Классификация национальных правовых систем. Критерии классификации правовых систем. Отличительные черты и особенности романо-германского права. Особенности религиозных правовых систем. Основные черты и особенности мусульманского права. Иудейское право и его особенности. </w:t>
      </w:r>
    </w:p>
    <w:p w14:paraId="0000016B" w14:textId="77777777" w:rsidR="001C26CE" w:rsidRPr="00A322D8" w:rsidRDefault="00A238A0">
      <w:pPr>
        <w:ind w:firstLine="709"/>
        <w:jc w:val="both"/>
        <w:rPr>
          <w:rFonts w:ascii="Arial" w:eastAsia="Arial" w:hAnsi="Arial" w:cs="Arial"/>
          <w:sz w:val="22"/>
          <w:szCs w:val="22"/>
        </w:rPr>
      </w:pPr>
      <w:r w:rsidRPr="00A322D8">
        <w:rPr>
          <w:rFonts w:ascii="Arial" w:eastAsia="Arial" w:hAnsi="Arial" w:cs="Arial"/>
          <w:sz w:val="22"/>
          <w:szCs w:val="22"/>
        </w:rPr>
        <w:t>Законность, правопорядок и дисциплина. Понятие и принципы законности. Законы и законность. Права человека и гражданина и законность. Презумпция невиновности. Законность и целесообразность. Законность и культура. Деформации законности в государстве: причины, формы, пути преодоления. Законность и произвол. Гарантии законности: понятие и виды. Общие и специально-юридические меры и средства, обеспечивающие беспрепятственное осуществление прав и свобод человека и гражданина. Соотношение дисциплины с законностью, правопорядком и общественным порядком.</w:t>
      </w:r>
    </w:p>
    <w:p w14:paraId="0000016C" w14:textId="77777777" w:rsidR="001C26CE" w:rsidRPr="00A322D8" w:rsidRDefault="001C26CE">
      <w:pPr>
        <w:ind w:firstLine="709"/>
        <w:jc w:val="both"/>
        <w:rPr>
          <w:rFonts w:ascii="Arial" w:eastAsia="Arial" w:hAnsi="Arial" w:cs="Arial"/>
          <w:sz w:val="22"/>
          <w:szCs w:val="22"/>
        </w:rPr>
      </w:pPr>
    </w:p>
    <w:p w14:paraId="0000016D" w14:textId="77777777" w:rsidR="001C26CE" w:rsidRPr="00A322D8" w:rsidRDefault="00A238A0">
      <w:pPr>
        <w:ind w:firstLine="708"/>
        <w:jc w:val="both"/>
        <w:rPr>
          <w:rFonts w:ascii="Arial" w:eastAsia="Arial" w:hAnsi="Arial" w:cs="Arial"/>
          <w:b/>
          <w:bCs/>
          <w:sz w:val="22"/>
          <w:szCs w:val="22"/>
        </w:rPr>
      </w:pPr>
      <w:r w:rsidRPr="00A322D8">
        <w:rPr>
          <w:rFonts w:ascii="Arial" w:eastAsia="Arial" w:hAnsi="Arial" w:cs="Arial"/>
          <w:b/>
          <w:bCs/>
          <w:sz w:val="22"/>
          <w:szCs w:val="22"/>
        </w:rPr>
        <w:t>Тема 18. Эволюция источников и принципов права в России как отражение смены парадигм государственного развития</w:t>
      </w:r>
    </w:p>
    <w:p w14:paraId="0000016E"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 xml:space="preserve">Эволюция права в России отражает смену парадигм государственного развития: от обычая и княжеской воли («Русская Правда») через сословную кодификацию («Соборное Уложение» 1649 г.) к рациональной систематизации имперского законодательства («Свод законов» 1832 г.). Вторая половина XIX века ознаменовалась попыткой внедрения либеральных принципов («Судебные уставы» 1864 г.), вступивших в конфликт с охранительной традицией самодержавия. Революция 1917 года привела к формированию советского права, основанного на классовом подходе и подчинении закона политической целесообразности («социалистическая законность»). Современная российская правовая система, закрепленная в Конституции 1993 года, строится на принципах верховенства права, приоритета прав человека и разделения властей. Ключевым историческим процессом является переход от права как инструмента воли суверена (князя, царя, партии) к праву как системе формальных гарантий, ограничивающей произвол власти. Однако каждый новый этап сохранял элементы прежних правовых традиций, создавая уникальный гибридный характер российской правовой культуры, где декларируемые принципы часто вступают в противоречие с укорененными практиками </w:t>
      </w:r>
      <w:proofErr w:type="spellStart"/>
      <w:r w:rsidRPr="00A322D8">
        <w:rPr>
          <w:rFonts w:ascii="Arial" w:eastAsia="Arial" w:hAnsi="Arial" w:cs="Arial"/>
          <w:sz w:val="22"/>
          <w:szCs w:val="22"/>
        </w:rPr>
        <w:t>правоприменения</w:t>
      </w:r>
      <w:proofErr w:type="spellEnd"/>
      <w:r w:rsidRPr="00A322D8">
        <w:rPr>
          <w:rFonts w:ascii="Arial" w:eastAsia="Arial" w:hAnsi="Arial" w:cs="Arial"/>
          <w:sz w:val="22"/>
          <w:szCs w:val="22"/>
        </w:rPr>
        <w:t>.</w:t>
      </w:r>
    </w:p>
    <w:p w14:paraId="0000016F" w14:textId="77777777" w:rsidR="001C26CE" w:rsidRPr="00A322D8" w:rsidRDefault="00A238A0">
      <w:pPr>
        <w:jc w:val="both"/>
        <w:rPr>
          <w:rFonts w:ascii="Arial" w:eastAsia="Arial" w:hAnsi="Arial" w:cs="Arial"/>
          <w:sz w:val="22"/>
          <w:szCs w:val="22"/>
        </w:rPr>
      </w:pPr>
      <w:r w:rsidRPr="00A322D8">
        <w:rPr>
          <w:rFonts w:ascii="Arial" w:eastAsia="Arial" w:hAnsi="Arial" w:cs="Arial"/>
          <w:sz w:val="22"/>
          <w:szCs w:val="22"/>
        </w:rPr>
        <w:t xml:space="preserve"> </w:t>
      </w:r>
    </w:p>
    <w:p w14:paraId="00000170" w14:textId="77777777" w:rsidR="001C26CE" w:rsidRPr="00A322D8" w:rsidRDefault="00A238A0">
      <w:pPr>
        <w:jc w:val="both"/>
        <w:rPr>
          <w:rFonts w:ascii="Arial" w:eastAsia="Arial" w:hAnsi="Arial" w:cs="Arial"/>
          <w:b/>
          <w:bCs/>
          <w:sz w:val="22"/>
          <w:szCs w:val="22"/>
        </w:rPr>
      </w:pPr>
      <w:r w:rsidRPr="00A322D8">
        <w:rPr>
          <w:rFonts w:ascii="Arial" w:eastAsia="Arial" w:hAnsi="Arial" w:cs="Arial"/>
          <w:b/>
          <w:bCs/>
          <w:sz w:val="22"/>
          <w:szCs w:val="22"/>
        </w:rPr>
        <w:t xml:space="preserve"> </w:t>
      </w:r>
      <w:r w:rsidRPr="00A322D8">
        <w:rPr>
          <w:rFonts w:ascii="Arial" w:eastAsia="Arial" w:hAnsi="Arial" w:cs="Arial"/>
          <w:b/>
          <w:bCs/>
          <w:sz w:val="22"/>
          <w:szCs w:val="22"/>
        </w:rPr>
        <w:tab/>
        <w:t>Тема 19. Становление и развитие идеи верховенства права в западной правовой традиции: от античных истоков до современного конституционализма</w:t>
      </w:r>
    </w:p>
    <w:p w14:paraId="00000171"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Становление идеи верховенства права в западной традиции берет начало в античности, где афинская демократия утвердила принцип равенства перед законом (</w:t>
      </w:r>
      <w:proofErr w:type="spellStart"/>
      <w:r w:rsidRPr="00A322D8">
        <w:rPr>
          <w:rFonts w:ascii="Arial" w:eastAsia="Arial" w:hAnsi="Arial" w:cs="Arial"/>
          <w:sz w:val="22"/>
          <w:szCs w:val="22"/>
        </w:rPr>
        <w:t>изономия</w:t>
      </w:r>
      <w:proofErr w:type="spellEnd"/>
      <w:r w:rsidRPr="00A322D8">
        <w:rPr>
          <w:rFonts w:ascii="Arial" w:eastAsia="Arial" w:hAnsi="Arial" w:cs="Arial"/>
          <w:sz w:val="22"/>
          <w:szCs w:val="22"/>
        </w:rPr>
        <w:t>), а римское право создало систему абстрактных норм, стоящих выше воли правителя. В Средние века этот принцип был ограниченно воплощен в английской Великой хартии вольностей (1215 г.), установившей, что король также подчиняется закону, и в практике общего права (</w:t>
      </w:r>
      <w:proofErr w:type="spellStart"/>
      <w:r w:rsidRPr="00A322D8">
        <w:rPr>
          <w:rFonts w:ascii="Arial" w:eastAsia="Arial" w:hAnsi="Arial" w:cs="Arial"/>
          <w:sz w:val="22"/>
          <w:szCs w:val="22"/>
        </w:rPr>
        <w:t>common</w:t>
      </w:r>
      <w:proofErr w:type="spellEnd"/>
      <w:r w:rsidRPr="00A322D8">
        <w:rPr>
          <w:rFonts w:ascii="Arial" w:eastAsia="Arial" w:hAnsi="Arial" w:cs="Arial"/>
          <w:sz w:val="22"/>
          <w:szCs w:val="22"/>
        </w:rPr>
        <w:t xml:space="preserve"> </w:t>
      </w:r>
      <w:proofErr w:type="spellStart"/>
      <w:r w:rsidRPr="00A322D8">
        <w:rPr>
          <w:rFonts w:ascii="Arial" w:eastAsia="Arial" w:hAnsi="Arial" w:cs="Arial"/>
          <w:sz w:val="22"/>
          <w:szCs w:val="22"/>
        </w:rPr>
        <w:t>law</w:t>
      </w:r>
      <w:proofErr w:type="spellEnd"/>
      <w:r w:rsidRPr="00A322D8">
        <w:rPr>
          <w:rFonts w:ascii="Arial" w:eastAsia="Arial" w:hAnsi="Arial" w:cs="Arial"/>
          <w:sz w:val="22"/>
          <w:szCs w:val="22"/>
        </w:rPr>
        <w:t xml:space="preserve">), которое рассматривалось как высший, независимый от монарха авторитет. Эпоха Просвещения дала доктринальное обоснование: Джон Локк и Шарль Монтескье сформулировали теорию разделения властей как институциональную гарантию против тирании. Американская революция реализовала эти идеи через жесткую писаную Конституцию (1787 г.) с системой сдержек и противовесов и Биллем о правах (1791 г.), защищающим индивида от произвола даже законно избранной власти. Французская Декларация прав человека и гражданина (1789 г.) провозгласила универсальный принцип, согласно которому закон есть выражение общей воли, а свобода ограничена лишь правами других. В XIX веке немецкая юридическая мысль развила концепцию правового государства, подчеркивающую связанность государства им же созданными законами. Катастрофический опыт тоталитаризма XX века привел к качественному преобразованию идеи: послевоенные конституции (ФРГ 1949 г., Италия 1947 г.) закрепили незыблемые основные права и создали сильные органы конституционного контроля для их защиты. Современный этап характеризуется интернационализацией принципа верховенства права через систему международных договоров о правах человека и развитие наднационального права (право ЕС), создающего дополнительные гарантии для индивида. Таким образом, историческое развитие </w:t>
      </w:r>
      <w:r w:rsidRPr="00A322D8">
        <w:rPr>
          <w:rFonts w:ascii="Arial" w:eastAsia="Arial" w:hAnsi="Arial" w:cs="Arial"/>
          <w:sz w:val="22"/>
          <w:szCs w:val="22"/>
        </w:rPr>
        <w:lastRenderedPageBreak/>
        <w:t>этой идеи представляет собой непрерывную борьбу за институциональное ограничение власти и утверждение автономии и достоинства личности как высшей правовой ценности.</w:t>
      </w:r>
    </w:p>
    <w:p w14:paraId="00000172" w14:textId="77777777" w:rsidR="001C26CE" w:rsidRPr="00A322D8" w:rsidRDefault="00A238A0">
      <w:pPr>
        <w:jc w:val="both"/>
        <w:rPr>
          <w:rFonts w:ascii="Arial" w:eastAsia="Arial" w:hAnsi="Arial" w:cs="Arial"/>
          <w:sz w:val="22"/>
          <w:szCs w:val="22"/>
        </w:rPr>
      </w:pPr>
      <w:r w:rsidRPr="00A322D8">
        <w:rPr>
          <w:rFonts w:ascii="Arial" w:eastAsia="Arial" w:hAnsi="Arial" w:cs="Arial"/>
          <w:sz w:val="22"/>
          <w:szCs w:val="22"/>
        </w:rPr>
        <w:t xml:space="preserve"> </w:t>
      </w:r>
    </w:p>
    <w:p w14:paraId="00000173" w14:textId="77777777" w:rsidR="001C26CE" w:rsidRPr="00A322D8" w:rsidRDefault="00A238A0">
      <w:pPr>
        <w:ind w:firstLine="720"/>
        <w:jc w:val="both"/>
        <w:rPr>
          <w:rFonts w:ascii="Arial" w:eastAsia="Arial" w:hAnsi="Arial" w:cs="Arial"/>
          <w:b/>
          <w:bCs/>
          <w:sz w:val="22"/>
          <w:szCs w:val="22"/>
        </w:rPr>
      </w:pPr>
      <w:r w:rsidRPr="00A322D8">
        <w:rPr>
          <w:rFonts w:ascii="Arial" w:eastAsia="Arial" w:hAnsi="Arial" w:cs="Arial"/>
          <w:b/>
          <w:bCs/>
          <w:sz w:val="22"/>
          <w:szCs w:val="22"/>
        </w:rPr>
        <w:t>Тема 20. Преемственность в праве: от советской правовой системы к формированию правовой системы Российской Федерации</w:t>
      </w:r>
    </w:p>
    <w:p w14:paraId="00000174" w14:textId="77777777" w:rsidR="001C26CE" w:rsidRPr="00A322D8" w:rsidRDefault="00A238A0">
      <w:pPr>
        <w:ind w:firstLine="720"/>
        <w:jc w:val="both"/>
        <w:rPr>
          <w:rFonts w:ascii="Arial" w:eastAsia="Arial" w:hAnsi="Arial" w:cs="Arial"/>
          <w:sz w:val="22"/>
          <w:szCs w:val="22"/>
        </w:rPr>
      </w:pPr>
      <w:r w:rsidRPr="00A322D8">
        <w:rPr>
          <w:rFonts w:ascii="Arial" w:eastAsia="Arial" w:hAnsi="Arial" w:cs="Arial"/>
          <w:sz w:val="22"/>
          <w:szCs w:val="22"/>
        </w:rPr>
        <w:t xml:space="preserve">Формирование современной российской правовой системы представляет собой сложный процесс преодоления и адаптации советского правового наследия. Формальным рубежом стал отказ от классовой доктрины и принятие Конституции 1993 года, провозгласившей человека, его права и свободы высшей ценностью, что ознаменовало смену парадигмы с «социалистической законности» на «верховенство права». На уровне источников права произошла радикальная реформа иерархии, где на смену партийным директивам и подзаконным актам пришло верховенство Конституции и признание международных стандартов. В отраслевом измерении наиболее глубокие преобразования испытало гражданское право, где был восстановлен институт частной собственности и создан новый Гражданский кодекс, хотя многие догматические конструкции сохранили преемственность. В уголовном и процессуальном праве декларированный переход к состязательности и </w:t>
      </w:r>
      <w:proofErr w:type="spellStart"/>
      <w:r w:rsidRPr="00A322D8">
        <w:rPr>
          <w:rFonts w:ascii="Arial" w:eastAsia="Arial" w:hAnsi="Arial" w:cs="Arial"/>
          <w:sz w:val="22"/>
          <w:szCs w:val="22"/>
        </w:rPr>
        <w:t>гуманизации</w:t>
      </w:r>
      <w:proofErr w:type="spellEnd"/>
      <w:r w:rsidRPr="00A322D8">
        <w:rPr>
          <w:rFonts w:ascii="Arial" w:eastAsia="Arial" w:hAnsi="Arial" w:cs="Arial"/>
          <w:sz w:val="22"/>
          <w:szCs w:val="22"/>
        </w:rPr>
        <w:t xml:space="preserve"> часто конфликтует с унаследованной розыскной традицией. Наиболее глубинная и проблемная преемственность наблюдается в правовой культуре и правоприменительной практике, где сохраняется правовой нигилизм, этатизм и слабость независимой судебной власти. Таким образом, российское право является гибридной системой, где новые конституционные принципы и институты сосуществуют и взаимодействуют с унаследованными советскими правовыми структурами, доктринами и, что важнее всего, неформальными практиками, что определяет ее специфику и внутренние противоречия.</w:t>
      </w:r>
    </w:p>
    <w:p w14:paraId="00000175" w14:textId="72544E44" w:rsidR="001C26CE" w:rsidRPr="00A322D8" w:rsidRDefault="001C26CE">
      <w:pPr>
        <w:rPr>
          <w:rFonts w:ascii="Arial" w:eastAsia="Arial" w:hAnsi="Arial" w:cs="Arial"/>
          <w:b/>
          <w:bCs/>
          <w:sz w:val="22"/>
          <w:szCs w:val="22"/>
        </w:rPr>
      </w:pPr>
    </w:p>
    <w:p w14:paraId="274B8A81" w14:textId="20E20B37" w:rsidR="00A238A0" w:rsidRPr="00A322D8" w:rsidRDefault="00A238A0">
      <w:pPr>
        <w:rPr>
          <w:rFonts w:ascii="Arial" w:eastAsia="Arial" w:hAnsi="Arial" w:cs="Arial"/>
          <w:b/>
          <w:bCs/>
          <w:sz w:val="22"/>
          <w:szCs w:val="22"/>
        </w:rPr>
      </w:pPr>
    </w:p>
    <w:p w14:paraId="19F476C4" w14:textId="77777777" w:rsidR="00A238A0" w:rsidRPr="00A322D8" w:rsidRDefault="00A238A0" w:rsidP="00A238A0">
      <w:pPr>
        <w:pStyle w:val="1a"/>
        <w:shd w:val="clear" w:color="auto" w:fill="auto"/>
        <w:spacing w:line="240" w:lineRule="auto"/>
        <w:rPr>
          <w:sz w:val="22"/>
          <w:szCs w:val="22"/>
        </w:rPr>
      </w:pPr>
      <w:r w:rsidRPr="00A322D8">
        <w:rPr>
          <w:sz w:val="22"/>
          <w:szCs w:val="22"/>
        </w:rPr>
        <w:t>Критерии оценки качества подготовки поступающего:</w:t>
      </w:r>
    </w:p>
    <w:p w14:paraId="527D0E5A" w14:textId="77777777" w:rsidR="00A238A0" w:rsidRPr="00A322D8" w:rsidRDefault="00A238A0" w:rsidP="00A238A0">
      <w:pPr>
        <w:pStyle w:val="1a"/>
        <w:shd w:val="clear" w:color="auto" w:fill="auto"/>
        <w:spacing w:line="240" w:lineRule="auto"/>
        <w:ind w:firstLine="567"/>
        <w:jc w:val="both"/>
        <w:rPr>
          <w:b w:val="0"/>
          <w:sz w:val="22"/>
          <w:szCs w:val="22"/>
        </w:rPr>
      </w:pPr>
    </w:p>
    <w:p w14:paraId="229C61AC" w14:textId="08EF492A" w:rsidR="00A238A0" w:rsidRPr="00A322D8" w:rsidRDefault="00A238A0" w:rsidP="00A238A0">
      <w:pPr>
        <w:pStyle w:val="1a"/>
        <w:shd w:val="clear" w:color="auto" w:fill="auto"/>
        <w:spacing w:line="240" w:lineRule="auto"/>
        <w:ind w:firstLine="567"/>
        <w:jc w:val="both"/>
        <w:rPr>
          <w:b w:val="0"/>
          <w:sz w:val="22"/>
          <w:szCs w:val="22"/>
        </w:rPr>
      </w:pPr>
      <w:r w:rsidRPr="00A322D8">
        <w:rPr>
          <w:b w:val="0"/>
          <w:sz w:val="22"/>
          <w:szCs w:val="22"/>
        </w:rPr>
        <w:t xml:space="preserve">Максимальная оценка вступительного испытания составляет 100 баллов. Минимальное количество баллов, подтверждающее успешное прохождение вступительного испытания, составляет 40 баллов. </w:t>
      </w:r>
    </w:p>
    <w:p w14:paraId="645BC831" w14:textId="77777777" w:rsidR="00A238A0" w:rsidRPr="00A322D8" w:rsidRDefault="00A238A0" w:rsidP="00A238A0">
      <w:pPr>
        <w:pStyle w:val="1a"/>
        <w:shd w:val="clear" w:color="auto" w:fill="auto"/>
        <w:spacing w:line="240" w:lineRule="auto"/>
        <w:ind w:firstLine="567"/>
        <w:jc w:val="both"/>
        <w:rPr>
          <w:b w:val="0"/>
          <w:sz w:val="22"/>
          <w:szCs w:val="22"/>
        </w:rPr>
      </w:pPr>
      <w:r w:rsidRPr="00A322D8">
        <w:rPr>
          <w:b w:val="0"/>
          <w:sz w:val="22"/>
          <w:szCs w:val="22"/>
        </w:rPr>
        <w:t>Абитуриенты, набравшие менее 40 баллов, выбывают из конкурса.</w:t>
      </w:r>
    </w:p>
    <w:p w14:paraId="301BEF4C" w14:textId="77777777" w:rsidR="00A238A0" w:rsidRPr="00A322D8" w:rsidRDefault="00A238A0" w:rsidP="00A238A0">
      <w:pPr>
        <w:pStyle w:val="1a"/>
        <w:shd w:val="clear" w:color="auto" w:fill="auto"/>
        <w:spacing w:line="240" w:lineRule="auto"/>
        <w:ind w:firstLine="567"/>
        <w:jc w:val="both"/>
        <w:rPr>
          <w:b w:val="0"/>
          <w:sz w:val="22"/>
          <w:szCs w:val="22"/>
        </w:rPr>
      </w:pPr>
      <w:r w:rsidRPr="00A322D8">
        <w:rPr>
          <w:b w:val="0"/>
          <w:sz w:val="22"/>
          <w:szCs w:val="22"/>
        </w:rPr>
        <w:t xml:space="preserve">Ответ абитуриента на вопросы КИМ оцениваются в соответствии со следующими критериями: </w:t>
      </w:r>
    </w:p>
    <w:p w14:paraId="3AB7F4E0" w14:textId="77777777" w:rsidR="00A238A0" w:rsidRPr="00A322D8" w:rsidRDefault="00A238A0" w:rsidP="00A238A0">
      <w:pPr>
        <w:pStyle w:val="1a"/>
        <w:shd w:val="clear" w:color="auto" w:fill="auto"/>
        <w:spacing w:line="240" w:lineRule="auto"/>
        <w:ind w:firstLine="567"/>
        <w:jc w:val="both"/>
        <w:rPr>
          <w:b w:val="0"/>
          <w:sz w:val="22"/>
          <w:szCs w:val="22"/>
        </w:rPr>
      </w:pPr>
      <w:r w:rsidRPr="00A322D8">
        <w:rPr>
          <w:b w:val="0"/>
          <w:sz w:val="22"/>
          <w:szCs w:val="22"/>
        </w:rPr>
        <w:t xml:space="preserve">- 86 - 100 баллов выставляются абитуриенту, если он демонстрирует глубокое понимание программного материала, исчерпывающе, последовательно, четко и логически стройно выстроил ответ, свободно владеет терминологией и свободно ориентируется в теоретическом и практическом материале. </w:t>
      </w:r>
    </w:p>
    <w:p w14:paraId="3E3A0D0B" w14:textId="77777777" w:rsidR="00A238A0" w:rsidRPr="00A322D8" w:rsidRDefault="00A238A0" w:rsidP="00A238A0">
      <w:pPr>
        <w:pStyle w:val="1a"/>
        <w:shd w:val="clear" w:color="auto" w:fill="auto"/>
        <w:spacing w:line="240" w:lineRule="auto"/>
        <w:ind w:firstLine="567"/>
        <w:jc w:val="both"/>
        <w:rPr>
          <w:b w:val="0"/>
          <w:sz w:val="22"/>
          <w:szCs w:val="22"/>
        </w:rPr>
      </w:pPr>
      <w:r w:rsidRPr="00A322D8">
        <w:rPr>
          <w:b w:val="0"/>
          <w:sz w:val="22"/>
          <w:szCs w:val="22"/>
        </w:rPr>
        <w:t xml:space="preserve">- 66 – 85 баллов выставляются абитуриенту, если он твердо знает материал, грамотно и по существу излагает его, не допуская существенных неточностей в ответе на вопросы, правильно применяет терминологию. </w:t>
      </w:r>
    </w:p>
    <w:p w14:paraId="54132667" w14:textId="77777777" w:rsidR="00A238A0" w:rsidRPr="00A322D8" w:rsidRDefault="00A238A0" w:rsidP="00A238A0">
      <w:pPr>
        <w:pStyle w:val="1a"/>
        <w:shd w:val="clear" w:color="auto" w:fill="auto"/>
        <w:spacing w:line="240" w:lineRule="auto"/>
        <w:ind w:firstLine="567"/>
        <w:jc w:val="both"/>
        <w:rPr>
          <w:b w:val="0"/>
          <w:sz w:val="22"/>
          <w:szCs w:val="22"/>
        </w:rPr>
      </w:pPr>
      <w:r w:rsidRPr="00A322D8">
        <w:rPr>
          <w:b w:val="0"/>
          <w:sz w:val="22"/>
          <w:szCs w:val="22"/>
        </w:rPr>
        <w:t>- 40 – 65 баллов выставляются абитуриенту,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программного материала.</w:t>
      </w:r>
    </w:p>
    <w:p w14:paraId="7DB51B3A" w14:textId="77777777" w:rsidR="00A238A0" w:rsidRPr="00A322D8" w:rsidRDefault="00A238A0" w:rsidP="00A238A0">
      <w:pPr>
        <w:pStyle w:val="1a"/>
        <w:shd w:val="clear" w:color="auto" w:fill="auto"/>
        <w:spacing w:line="240" w:lineRule="auto"/>
        <w:ind w:firstLine="567"/>
        <w:jc w:val="both"/>
        <w:rPr>
          <w:b w:val="0"/>
          <w:sz w:val="22"/>
          <w:szCs w:val="22"/>
        </w:rPr>
      </w:pPr>
      <w:r w:rsidRPr="00A322D8">
        <w:rPr>
          <w:b w:val="0"/>
          <w:sz w:val="22"/>
          <w:szCs w:val="22"/>
        </w:rPr>
        <w:t>- 0 – 39 баллов выставляются абитуриенту, который не знает значительной части программного материала, допускает принципиальные ошибки, не может логично сформулировать ответ.</w:t>
      </w:r>
    </w:p>
    <w:p w14:paraId="27E269CC" w14:textId="77777777" w:rsidR="00A238A0" w:rsidRPr="00A322D8" w:rsidRDefault="00A238A0" w:rsidP="00A238A0">
      <w:pPr>
        <w:shd w:val="clear" w:color="auto" w:fill="FFFFFF"/>
        <w:autoSpaceDE w:val="0"/>
        <w:autoSpaceDN w:val="0"/>
        <w:adjustRightInd w:val="0"/>
        <w:ind w:firstLine="709"/>
        <w:jc w:val="both"/>
        <w:rPr>
          <w:rFonts w:ascii="Arial" w:hAnsi="Arial" w:cs="Arial"/>
          <w:sz w:val="22"/>
          <w:szCs w:val="22"/>
        </w:rPr>
      </w:pPr>
      <w:r w:rsidRPr="00A322D8">
        <w:rPr>
          <w:rFonts w:ascii="Arial" w:hAnsi="Arial" w:cs="Arial"/>
          <w:sz w:val="22"/>
          <w:szCs w:val="22"/>
        </w:rPr>
        <w:t xml:space="preserve">Программа вступительного испытания в магистратуру соответствует требованиям федерального государственного образовательного стандарта высшего образования – </w:t>
      </w:r>
      <w:proofErr w:type="spellStart"/>
      <w:r w:rsidRPr="00A322D8">
        <w:rPr>
          <w:rFonts w:ascii="Arial" w:hAnsi="Arial" w:cs="Arial"/>
          <w:sz w:val="22"/>
          <w:szCs w:val="22"/>
        </w:rPr>
        <w:t>бакалавриат</w:t>
      </w:r>
      <w:proofErr w:type="spellEnd"/>
      <w:r w:rsidRPr="00A322D8">
        <w:rPr>
          <w:rFonts w:ascii="Arial" w:hAnsi="Arial" w:cs="Arial"/>
          <w:sz w:val="22"/>
          <w:szCs w:val="22"/>
        </w:rPr>
        <w:t xml:space="preserve"> по направлению 40.03.01 Юриспруденция.</w:t>
      </w:r>
    </w:p>
    <w:p w14:paraId="340175FA" w14:textId="77777777" w:rsidR="00A238A0" w:rsidRPr="00A322D8" w:rsidRDefault="00A238A0" w:rsidP="00A238A0">
      <w:pPr>
        <w:ind w:firstLine="425"/>
        <w:contextualSpacing/>
        <w:jc w:val="both"/>
        <w:rPr>
          <w:rFonts w:ascii="Arial" w:hAnsi="Arial" w:cs="Arial"/>
          <w:sz w:val="22"/>
          <w:szCs w:val="22"/>
        </w:rPr>
      </w:pPr>
    </w:p>
    <w:p w14:paraId="3717BA82" w14:textId="77777777" w:rsidR="00A238A0" w:rsidRPr="00A322D8" w:rsidRDefault="00A238A0" w:rsidP="00A238A0">
      <w:pPr>
        <w:pStyle w:val="a4"/>
        <w:ind w:firstLine="425"/>
        <w:contextualSpacing/>
        <w:rPr>
          <w:rFonts w:ascii="Arial" w:hAnsi="Arial" w:cs="Arial"/>
          <w:b w:val="0"/>
          <w:sz w:val="22"/>
          <w:szCs w:val="22"/>
        </w:rPr>
      </w:pPr>
    </w:p>
    <w:p w14:paraId="00000176" w14:textId="77777777" w:rsidR="001C26CE" w:rsidRPr="00A322D8" w:rsidRDefault="00A238A0">
      <w:pPr>
        <w:jc w:val="center"/>
        <w:rPr>
          <w:rFonts w:ascii="Arial" w:eastAsia="Arial" w:hAnsi="Arial" w:cs="Arial"/>
          <w:b/>
          <w:bCs/>
          <w:sz w:val="22"/>
          <w:szCs w:val="22"/>
        </w:rPr>
      </w:pPr>
      <w:bookmarkStart w:id="5" w:name="_heading=h.mk5tt0zfgaa1" w:colFirst="0" w:colLast="0"/>
      <w:bookmarkEnd w:id="5"/>
      <w:r w:rsidRPr="00A322D8">
        <w:rPr>
          <w:rFonts w:ascii="Arial" w:eastAsia="Arial" w:hAnsi="Arial" w:cs="Arial"/>
          <w:b/>
          <w:bCs/>
          <w:sz w:val="22"/>
          <w:szCs w:val="22"/>
        </w:rPr>
        <w:t xml:space="preserve">РЕКОМЕНДУЕМАЯ ЛИТЕРАТУРА </w:t>
      </w:r>
    </w:p>
    <w:p w14:paraId="00000177" w14:textId="77777777" w:rsidR="001C26CE" w:rsidRPr="00A322D8" w:rsidRDefault="00A238A0">
      <w:pPr>
        <w:jc w:val="center"/>
        <w:rPr>
          <w:rFonts w:ascii="Arial" w:eastAsia="Arial" w:hAnsi="Arial" w:cs="Arial"/>
          <w:b/>
          <w:bCs/>
          <w:sz w:val="22"/>
          <w:szCs w:val="22"/>
        </w:rPr>
      </w:pPr>
      <w:r w:rsidRPr="00A322D8">
        <w:rPr>
          <w:rFonts w:ascii="Arial" w:eastAsia="Arial" w:hAnsi="Arial" w:cs="Arial"/>
          <w:b/>
          <w:bCs/>
          <w:sz w:val="22"/>
          <w:szCs w:val="22"/>
        </w:rPr>
        <w:t>Основная литература</w:t>
      </w:r>
    </w:p>
    <w:p w14:paraId="00000178" w14:textId="11BB65B2" w:rsidR="001C26CE" w:rsidRPr="00A322D8" w:rsidRDefault="00A238A0">
      <w:pPr>
        <w:numPr>
          <w:ilvl w:val="0"/>
          <w:numId w:val="11"/>
        </w:numPr>
        <w:pBdr>
          <w:top w:val="nil"/>
          <w:left w:val="nil"/>
          <w:bottom w:val="nil"/>
          <w:right w:val="nil"/>
          <w:between w:val="nil"/>
        </w:pBdr>
        <w:shd w:val="clear" w:color="auto" w:fill="FFFFFF"/>
        <w:tabs>
          <w:tab w:val="left" w:pos="993"/>
        </w:tabs>
        <w:ind w:hanging="357"/>
        <w:jc w:val="both"/>
        <w:rPr>
          <w:rFonts w:ascii="Arial" w:eastAsia="Arial" w:hAnsi="Arial" w:cs="Arial"/>
          <w:color w:val="000000"/>
          <w:sz w:val="22"/>
          <w:szCs w:val="22"/>
          <w:highlight w:val="white"/>
        </w:rPr>
      </w:pPr>
      <w:r w:rsidRPr="00A322D8">
        <w:rPr>
          <w:rFonts w:ascii="Arial" w:eastAsia="Arial" w:hAnsi="Arial" w:cs="Arial"/>
          <w:color w:val="000000"/>
          <w:sz w:val="22"/>
          <w:szCs w:val="22"/>
          <w:highlight w:val="white"/>
        </w:rPr>
        <w:t xml:space="preserve">Агапов, А.Б. Субъекты административного права: учебное пособие для вузов / А.Б. Агапов. — </w:t>
      </w:r>
      <w:proofErr w:type="gramStart"/>
      <w:r w:rsidRPr="00A322D8">
        <w:rPr>
          <w:rFonts w:ascii="Arial" w:eastAsia="Arial" w:hAnsi="Arial" w:cs="Arial"/>
          <w:color w:val="000000"/>
          <w:sz w:val="22"/>
          <w:szCs w:val="22"/>
          <w:highlight w:val="white"/>
        </w:rPr>
        <w:t>Москва :</w:t>
      </w:r>
      <w:proofErr w:type="gramEnd"/>
      <w:r w:rsidRPr="00A322D8">
        <w:rPr>
          <w:rFonts w:ascii="Arial" w:eastAsia="Arial" w:hAnsi="Arial" w:cs="Arial"/>
          <w:color w:val="000000"/>
          <w:sz w:val="22"/>
          <w:szCs w:val="22"/>
          <w:highlight w:val="white"/>
        </w:rPr>
        <w:t xml:space="preserve"> Издательство </w:t>
      </w:r>
      <w:proofErr w:type="spellStart"/>
      <w:r w:rsidRPr="00A322D8">
        <w:rPr>
          <w:rFonts w:ascii="Arial" w:eastAsia="Arial" w:hAnsi="Arial" w:cs="Arial"/>
          <w:color w:val="000000"/>
          <w:sz w:val="22"/>
          <w:szCs w:val="22"/>
          <w:highlight w:val="white"/>
        </w:rPr>
        <w:t>Юрайт</w:t>
      </w:r>
      <w:proofErr w:type="spellEnd"/>
      <w:r w:rsidRPr="00A322D8">
        <w:rPr>
          <w:rFonts w:ascii="Arial" w:eastAsia="Arial" w:hAnsi="Arial" w:cs="Arial"/>
          <w:color w:val="000000"/>
          <w:sz w:val="22"/>
          <w:szCs w:val="22"/>
          <w:highlight w:val="white"/>
        </w:rPr>
        <w:t>, 2023. — 268 с.</w:t>
      </w:r>
    </w:p>
    <w:p w14:paraId="00000179" w14:textId="77777777" w:rsidR="001C26CE" w:rsidRPr="00A322D8" w:rsidRDefault="00A238A0">
      <w:pPr>
        <w:numPr>
          <w:ilvl w:val="0"/>
          <w:numId w:val="11"/>
        </w:numPr>
        <w:pBdr>
          <w:top w:val="nil"/>
          <w:left w:val="nil"/>
          <w:bottom w:val="nil"/>
          <w:right w:val="nil"/>
          <w:between w:val="nil"/>
        </w:pBdr>
        <w:shd w:val="clear" w:color="auto" w:fill="FFFFFF"/>
        <w:tabs>
          <w:tab w:val="left" w:pos="993"/>
        </w:tabs>
        <w:ind w:hanging="357"/>
        <w:jc w:val="both"/>
        <w:rPr>
          <w:rFonts w:ascii="Arial" w:eastAsia="Arial" w:hAnsi="Arial" w:cs="Arial"/>
          <w:color w:val="000000"/>
          <w:sz w:val="22"/>
          <w:szCs w:val="22"/>
          <w:highlight w:val="white"/>
        </w:rPr>
      </w:pPr>
      <w:r w:rsidRPr="00A322D8">
        <w:rPr>
          <w:rFonts w:ascii="Arial" w:eastAsia="Arial" w:hAnsi="Arial" w:cs="Arial"/>
          <w:color w:val="000000"/>
          <w:sz w:val="22"/>
          <w:szCs w:val="22"/>
          <w:highlight w:val="white"/>
        </w:rPr>
        <w:lastRenderedPageBreak/>
        <w:t xml:space="preserve">Административное право / Ю.И. </w:t>
      </w:r>
      <w:proofErr w:type="spellStart"/>
      <w:r w:rsidRPr="00A322D8">
        <w:rPr>
          <w:rFonts w:ascii="Arial" w:eastAsia="Arial" w:hAnsi="Arial" w:cs="Arial"/>
          <w:color w:val="000000"/>
          <w:sz w:val="22"/>
          <w:szCs w:val="22"/>
          <w:highlight w:val="white"/>
        </w:rPr>
        <w:t>Мигачев</w:t>
      </w:r>
      <w:proofErr w:type="spellEnd"/>
      <w:r w:rsidRPr="00A322D8">
        <w:rPr>
          <w:rFonts w:ascii="Arial" w:eastAsia="Arial" w:hAnsi="Arial" w:cs="Arial"/>
          <w:color w:val="000000"/>
          <w:sz w:val="22"/>
          <w:szCs w:val="22"/>
          <w:highlight w:val="white"/>
        </w:rPr>
        <w:t xml:space="preserve">, Л.Л. Попов, С.В. Тихомиров; под редакцией Л.Л. Попова. — 6-е изд., </w:t>
      </w:r>
      <w:proofErr w:type="spellStart"/>
      <w:r w:rsidRPr="00A322D8">
        <w:rPr>
          <w:rFonts w:ascii="Arial" w:eastAsia="Arial" w:hAnsi="Arial" w:cs="Arial"/>
          <w:color w:val="000000"/>
          <w:sz w:val="22"/>
          <w:szCs w:val="22"/>
          <w:highlight w:val="white"/>
        </w:rPr>
        <w:t>перераб</w:t>
      </w:r>
      <w:proofErr w:type="spellEnd"/>
      <w:proofErr w:type="gramStart"/>
      <w:r w:rsidRPr="00A322D8">
        <w:rPr>
          <w:rFonts w:ascii="Arial" w:eastAsia="Arial" w:hAnsi="Arial" w:cs="Arial"/>
          <w:color w:val="000000"/>
          <w:sz w:val="22"/>
          <w:szCs w:val="22"/>
          <w:highlight w:val="white"/>
        </w:rPr>
        <w:t>.</w:t>
      </w:r>
      <w:proofErr w:type="gramEnd"/>
      <w:r w:rsidRPr="00A322D8">
        <w:rPr>
          <w:rFonts w:ascii="Arial" w:eastAsia="Arial" w:hAnsi="Arial" w:cs="Arial"/>
          <w:color w:val="000000"/>
          <w:sz w:val="22"/>
          <w:szCs w:val="22"/>
          <w:highlight w:val="white"/>
        </w:rPr>
        <w:t xml:space="preserve"> и доп. — Москва: Издательство </w:t>
      </w:r>
      <w:proofErr w:type="spellStart"/>
      <w:r w:rsidRPr="00A322D8">
        <w:rPr>
          <w:rFonts w:ascii="Arial" w:eastAsia="Arial" w:hAnsi="Arial" w:cs="Arial"/>
          <w:color w:val="000000"/>
          <w:sz w:val="22"/>
          <w:szCs w:val="22"/>
          <w:highlight w:val="white"/>
        </w:rPr>
        <w:t>Юрайт</w:t>
      </w:r>
      <w:proofErr w:type="spellEnd"/>
      <w:r w:rsidRPr="00A322D8">
        <w:rPr>
          <w:rFonts w:ascii="Arial" w:eastAsia="Arial" w:hAnsi="Arial" w:cs="Arial"/>
          <w:color w:val="000000"/>
          <w:sz w:val="22"/>
          <w:szCs w:val="22"/>
          <w:highlight w:val="white"/>
        </w:rPr>
        <w:t>, 2024. — 484 с.</w:t>
      </w:r>
    </w:p>
    <w:p w14:paraId="0000017A" w14:textId="77777777" w:rsidR="001C26CE" w:rsidRPr="00A322D8" w:rsidRDefault="00A238A0">
      <w:pPr>
        <w:numPr>
          <w:ilvl w:val="0"/>
          <w:numId w:val="11"/>
        </w:numPr>
        <w:pBdr>
          <w:top w:val="nil"/>
          <w:left w:val="nil"/>
          <w:bottom w:val="nil"/>
          <w:right w:val="nil"/>
          <w:between w:val="nil"/>
        </w:pBdr>
        <w:shd w:val="clear" w:color="auto" w:fill="FFFFFF"/>
        <w:tabs>
          <w:tab w:val="left" w:pos="993"/>
        </w:tabs>
        <w:ind w:hanging="357"/>
        <w:jc w:val="both"/>
        <w:rPr>
          <w:rFonts w:ascii="Arial" w:eastAsia="Arial" w:hAnsi="Arial" w:cs="Arial"/>
          <w:color w:val="000000"/>
          <w:sz w:val="22"/>
          <w:szCs w:val="22"/>
          <w:highlight w:val="white"/>
        </w:rPr>
      </w:pPr>
      <w:r w:rsidRPr="00A322D8">
        <w:rPr>
          <w:rFonts w:ascii="Arial" w:eastAsia="Arial" w:hAnsi="Arial" w:cs="Arial"/>
          <w:color w:val="000000"/>
          <w:sz w:val="22"/>
          <w:szCs w:val="22"/>
          <w:highlight w:val="white"/>
        </w:rPr>
        <w:t xml:space="preserve">Административное право: учебник / А.Н. Миронов. — 4-е изд., </w:t>
      </w:r>
      <w:proofErr w:type="spellStart"/>
      <w:r w:rsidRPr="00A322D8">
        <w:rPr>
          <w:rFonts w:ascii="Arial" w:eastAsia="Arial" w:hAnsi="Arial" w:cs="Arial"/>
          <w:color w:val="000000"/>
          <w:sz w:val="22"/>
          <w:szCs w:val="22"/>
          <w:highlight w:val="white"/>
        </w:rPr>
        <w:t>перераб</w:t>
      </w:r>
      <w:proofErr w:type="spellEnd"/>
      <w:proofErr w:type="gramStart"/>
      <w:r w:rsidRPr="00A322D8">
        <w:rPr>
          <w:rFonts w:ascii="Arial" w:eastAsia="Arial" w:hAnsi="Arial" w:cs="Arial"/>
          <w:color w:val="000000"/>
          <w:sz w:val="22"/>
          <w:szCs w:val="22"/>
          <w:highlight w:val="white"/>
        </w:rPr>
        <w:t>.</w:t>
      </w:r>
      <w:proofErr w:type="gramEnd"/>
      <w:r w:rsidRPr="00A322D8">
        <w:rPr>
          <w:rFonts w:ascii="Arial" w:eastAsia="Arial" w:hAnsi="Arial" w:cs="Arial"/>
          <w:color w:val="000000"/>
          <w:sz w:val="22"/>
          <w:szCs w:val="22"/>
          <w:highlight w:val="white"/>
        </w:rPr>
        <w:t xml:space="preserve"> и доп. — Москва: ИНФРА-М, 2024. — 333 с.</w:t>
      </w:r>
    </w:p>
    <w:p w14:paraId="0000017B" w14:textId="77777777" w:rsidR="001C26CE" w:rsidRPr="00A322D8" w:rsidRDefault="00A238A0">
      <w:pPr>
        <w:numPr>
          <w:ilvl w:val="0"/>
          <w:numId w:val="11"/>
        </w:numPr>
        <w:pBdr>
          <w:top w:val="nil"/>
          <w:left w:val="nil"/>
          <w:bottom w:val="nil"/>
          <w:right w:val="nil"/>
          <w:between w:val="nil"/>
        </w:pBdr>
        <w:tabs>
          <w:tab w:val="left" w:pos="284"/>
        </w:tabs>
        <w:ind w:hanging="357"/>
        <w:jc w:val="both"/>
        <w:rPr>
          <w:rFonts w:ascii="Arial" w:eastAsia="Arial" w:hAnsi="Arial" w:cs="Arial"/>
          <w:color w:val="000000"/>
          <w:sz w:val="22"/>
          <w:szCs w:val="22"/>
        </w:rPr>
      </w:pPr>
      <w:proofErr w:type="spellStart"/>
      <w:r w:rsidRPr="00A322D8">
        <w:rPr>
          <w:rFonts w:ascii="Arial" w:eastAsia="Arial" w:hAnsi="Arial" w:cs="Arial"/>
          <w:color w:val="000000"/>
          <w:sz w:val="22"/>
          <w:szCs w:val="22"/>
        </w:rPr>
        <w:t>Бачило</w:t>
      </w:r>
      <w:proofErr w:type="spellEnd"/>
      <w:r w:rsidRPr="00A322D8">
        <w:rPr>
          <w:rFonts w:ascii="Arial" w:eastAsia="Arial" w:hAnsi="Arial" w:cs="Arial"/>
          <w:color w:val="000000"/>
          <w:sz w:val="22"/>
          <w:szCs w:val="22"/>
        </w:rPr>
        <w:t xml:space="preserve">, И. Л.  Информационное </w:t>
      </w:r>
      <w:proofErr w:type="gramStart"/>
      <w:r w:rsidRPr="00A322D8">
        <w:rPr>
          <w:rFonts w:ascii="Arial" w:eastAsia="Arial" w:hAnsi="Arial" w:cs="Arial"/>
          <w:color w:val="000000"/>
          <w:sz w:val="22"/>
          <w:szCs w:val="22"/>
        </w:rPr>
        <w:t>право :</w:t>
      </w:r>
      <w:proofErr w:type="gramEnd"/>
      <w:r w:rsidRPr="00A322D8">
        <w:rPr>
          <w:rFonts w:ascii="Arial" w:eastAsia="Arial" w:hAnsi="Arial" w:cs="Arial"/>
          <w:color w:val="000000"/>
          <w:sz w:val="22"/>
          <w:szCs w:val="22"/>
        </w:rPr>
        <w:t xml:space="preserve"> учебник для вузов / И. Л. </w:t>
      </w:r>
      <w:proofErr w:type="spellStart"/>
      <w:r w:rsidRPr="00A322D8">
        <w:rPr>
          <w:rFonts w:ascii="Arial" w:eastAsia="Arial" w:hAnsi="Arial" w:cs="Arial"/>
          <w:color w:val="000000"/>
          <w:sz w:val="22"/>
          <w:szCs w:val="22"/>
        </w:rPr>
        <w:t>Бачило</w:t>
      </w:r>
      <w:proofErr w:type="spellEnd"/>
      <w:r w:rsidRPr="00A322D8">
        <w:rPr>
          <w:rFonts w:ascii="Arial" w:eastAsia="Arial" w:hAnsi="Arial" w:cs="Arial"/>
          <w:color w:val="000000"/>
          <w:sz w:val="22"/>
          <w:szCs w:val="22"/>
        </w:rPr>
        <w:t xml:space="preserve">. — 5-е изд., </w:t>
      </w:r>
      <w:proofErr w:type="spellStart"/>
      <w:r w:rsidRPr="00A322D8">
        <w:rPr>
          <w:rFonts w:ascii="Arial" w:eastAsia="Arial" w:hAnsi="Arial" w:cs="Arial"/>
          <w:color w:val="000000"/>
          <w:sz w:val="22"/>
          <w:szCs w:val="22"/>
        </w:rPr>
        <w:t>перераб</w:t>
      </w:r>
      <w:proofErr w:type="spellEnd"/>
      <w:r w:rsidRPr="00A322D8">
        <w:rPr>
          <w:rFonts w:ascii="Arial" w:eastAsia="Arial" w:hAnsi="Arial" w:cs="Arial"/>
          <w:color w:val="000000"/>
          <w:sz w:val="22"/>
          <w:szCs w:val="22"/>
        </w:rPr>
        <w:t xml:space="preserve">. и доп. — </w:t>
      </w:r>
      <w:proofErr w:type="gramStart"/>
      <w:r w:rsidRPr="00A322D8">
        <w:rPr>
          <w:rFonts w:ascii="Arial" w:eastAsia="Arial" w:hAnsi="Arial" w:cs="Arial"/>
          <w:color w:val="000000"/>
          <w:sz w:val="22"/>
          <w:szCs w:val="22"/>
        </w:rPr>
        <w:t>Москва :</w:t>
      </w:r>
      <w:proofErr w:type="gramEnd"/>
      <w:r w:rsidRPr="00A322D8">
        <w:rPr>
          <w:rFonts w:ascii="Arial" w:eastAsia="Arial" w:hAnsi="Arial" w:cs="Arial"/>
          <w:color w:val="000000"/>
          <w:sz w:val="22"/>
          <w:szCs w:val="22"/>
        </w:rPr>
        <w:t xml:space="preserve"> Издательство </w:t>
      </w:r>
      <w:proofErr w:type="spellStart"/>
      <w:r w:rsidRPr="00A322D8">
        <w:rPr>
          <w:rFonts w:ascii="Arial" w:eastAsia="Arial" w:hAnsi="Arial" w:cs="Arial"/>
          <w:color w:val="000000"/>
          <w:sz w:val="22"/>
          <w:szCs w:val="22"/>
        </w:rPr>
        <w:t>Юрайт</w:t>
      </w:r>
      <w:proofErr w:type="spellEnd"/>
      <w:r w:rsidRPr="00A322D8">
        <w:rPr>
          <w:rFonts w:ascii="Arial" w:eastAsia="Arial" w:hAnsi="Arial" w:cs="Arial"/>
          <w:color w:val="000000"/>
          <w:sz w:val="22"/>
          <w:szCs w:val="22"/>
        </w:rPr>
        <w:t>, 2024. — 419 с.</w:t>
      </w:r>
    </w:p>
    <w:p w14:paraId="0000017C" w14:textId="77777777" w:rsidR="001C26CE" w:rsidRPr="00A322D8" w:rsidRDefault="00A238A0">
      <w:pPr>
        <w:numPr>
          <w:ilvl w:val="0"/>
          <w:numId w:val="11"/>
        </w:numPr>
        <w:pBdr>
          <w:top w:val="nil"/>
          <w:left w:val="nil"/>
          <w:bottom w:val="nil"/>
          <w:right w:val="nil"/>
          <w:between w:val="nil"/>
        </w:pBdr>
        <w:tabs>
          <w:tab w:val="left" w:pos="284"/>
        </w:tabs>
        <w:ind w:hanging="357"/>
        <w:jc w:val="both"/>
        <w:rPr>
          <w:rFonts w:ascii="Arial" w:eastAsia="Arial" w:hAnsi="Arial" w:cs="Arial"/>
          <w:color w:val="000000"/>
          <w:sz w:val="22"/>
          <w:szCs w:val="22"/>
        </w:rPr>
      </w:pPr>
      <w:r w:rsidRPr="00A322D8">
        <w:rPr>
          <w:rFonts w:ascii="Arial" w:eastAsia="Arial" w:hAnsi="Arial" w:cs="Arial"/>
          <w:color w:val="000000"/>
          <w:sz w:val="22"/>
          <w:szCs w:val="22"/>
        </w:rPr>
        <w:t>Бирюков П.Н. Международное право: Учебник для вузов. 5-е изд. - М., 2019.</w:t>
      </w:r>
    </w:p>
    <w:p w14:paraId="0000017D" w14:textId="77777777" w:rsidR="001C26CE" w:rsidRPr="00A322D8" w:rsidRDefault="00A238A0">
      <w:pPr>
        <w:numPr>
          <w:ilvl w:val="0"/>
          <w:numId w:val="11"/>
        </w:numPr>
        <w:pBdr>
          <w:top w:val="nil"/>
          <w:left w:val="nil"/>
          <w:bottom w:val="nil"/>
          <w:right w:val="nil"/>
          <w:between w:val="nil"/>
        </w:pBdr>
        <w:tabs>
          <w:tab w:val="left" w:pos="1134"/>
        </w:tabs>
        <w:jc w:val="both"/>
        <w:rPr>
          <w:rFonts w:ascii="Arial" w:eastAsia="Arial" w:hAnsi="Arial" w:cs="Arial"/>
          <w:color w:val="000000"/>
          <w:sz w:val="22"/>
          <w:szCs w:val="22"/>
        </w:rPr>
      </w:pPr>
      <w:r w:rsidRPr="00A322D8">
        <w:rPr>
          <w:rFonts w:ascii="Arial" w:eastAsia="Arial" w:hAnsi="Arial" w:cs="Arial"/>
          <w:color w:val="000000"/>
          <w:sz w:val="22"/>
          <w:szCs w:val="22"/>
        </w:rPr>
        <w:t>Всеобщая история государства и права / под ред. К. И. Батыра. М., 2024.</w:t>
      </w:r>
    </w:p>
    <w:p w14:paraId="0000017E" w14:textId="77777777" w:rsidR="001C26CE" w:rsidRPr="00A322D8" w:rsidRDefault="00A238A0">
      <w:pPr>
        <w:numPr>
          <w:ilvl w:val="0"/>
          <w:numId w:val="11"/>
        </w:numPr>
        <w:pBdr>
          <w:top w:val="nil"/>
          <w:left w:val="nil"/>
          <w:bottom w:val="nil"/>
          <w:right w:val="nil"/>
          <w:between w:val="nil"/>
        </w:pBdr>
        <w:ind w:hanging="357"/>
        <w:jc w:val="both"/>
        <w:rPr>
          <w:rFonts w:ascii="Arial" w:eastAsia="Arial" w:hAnsi="Arial" w:cs="Arial"/>
          <w:color w:val="000000"/>
          <w:sz w:val="22"/>
          <w:szCs w:val="22"/>
        </w:rPr>
      </w:pPr>
      <w:r w:rsidRPr="00A322D8">
        <w:rPr>
          <w:rFonts w:ascii="Arial" w:eastAsia="Arial" w:hAnsi="Arial" w:cs="Arial"/>
          <w:color w:val="000000"/>
          <w:sz w:val="22"/>
          <w:szCs w:val="22"/>
        </w:rPr>
        <w:t xml:space="preserve">Грачева Е.Ю., </w:t>
      </w:r>
      <w:proofErr w:type="spellStart"/>
      <w:r w:rsidRPr="00A322D8">
        <w:rPr>
          <w:rFonts w:ascii="Arial" w:eastAsia="Arial" w:hAnsi="Arial" w:cs="Arial"/>
          <w:color w:val="000000"/>
          <w:sz w:val="22"/>
          <w:szCs w:val="22"/>
        </w:rPr>
        <w:t>Болтинова</w:t>
      </w:r>
      <w:proofErr w:type="spellEnd"/>
      <w:r w:rsidRPr="00A322D8">
        <w:rPr>
          <w:rFonts w:ascii="Arial" w:eastAsia="Arial" w:hAnsi="Arial" w:cs="Arial"/>
          <w:color w:val="000000"/>
          <w:sz w:val="22"/>
          <w:szCs w:val="22"/>
        </w:rPr>
        <w:t xml:space="preserve"> О.В., </w:t>
      </w:r>
      <w:proofErr w:type="spellStart"/>
      <w:r w:rsidRPr="00A322D8">
        <w:rPr>
          <w:rFonts w:ascii="Arial" w:eastAsia="Arial" w:hAnsi="Arial" w:cs="Arial"/>
          <w:color w:val="000000"/>
          <w:sz w:val="22"/>
          <w:szCs w:val="22"/>
        </w:rPr>
        <w:t>Арзуманова</w:t>
      </w:r>
      <w:proofErr w:type="spellEnd"/>
      <w:r w:rsidRPr="00A322D8">
        <w:rPr>
          <w:rFonts w:ascii="Arial" w:eastAsia="Arial" w:hAnsi="Arial" w:cs="Arial"/>
          <w:color w:val="000000"/>
          <w:sz w:val="22"/>
          <w:szCs w:val="22"/>
        </w:rPr>
        <w:t xml:space="preserve"> Л.Л. Финансовое право: учебник. </w:t>
      </w:r>
      <w:r w:rsidRPr="00A322D8">
        <w:rPr>
          <w:rFonts w:ascii="Arial" w:eastAsia="Arial" w:hAnsi="Arial" w:cs="Arial"/>
          <w:color w:val="000000"/>
          <w:sz w:val="22"/>
          <w:szCs w:val="22"/>
          <w:highlight w:val="white"/>
        </w:rPr>
        <w:t>—</w:t>
      </w:r>
      <w:r w:rsidRPr="00A322D8">
        <w:rPr>
          <w:rFonts w:ascii="Arial" w:eastAsia="Arial" w:hAnsi="Arial" w:cs="Arial"/>
          <w:color w:val="000000"/>
          <w:sz w:val="22"/>
          <w:szCs w:val="22"/>
        </w:rPr>
        <w:t xml:space="preserve"> Москва: Проспект, 2025. – 712 с.</w:t>
      </w:r>
    </w:p>
    <w:p w14:paraId="0000017F" w14:textId="77777777" w:rsidR="001C26CE" w:rsidRPr="00A322D8" w:rsidRDefault="00A238A0">
      <w:pPr>
        <w:numPr>
          <w:ilvl w:val="0"/>
          <w:numId w:val="11"/>
        </w:numPr>
        <w:pBdr>
          <w:top w:val="nil"/>
          <w:left w:val="nil"/>
          <w:bottom w:val="nil"/>
          <w:right w:val="nil"/>
          <w:between w:val="nil"/>
        </w:pBdr>
        <w:shd w:val="clear" w:color="auto" w:fill="FFFFFF"/>
        <w:tabs>
          <w:tab w:val="left" w:pos="993"/>
        </w:tabs>
        <w:ind w:hanging="357"/>
        <w:jc w:val="both"/>
        <w:rPr>
          <w:rFonts w:ascii="Arial" w:eastAsia="Arial" w:hAnsi="Arial" w:cs="Arial"/>
          <w:color w:val="000000"/>
          <w:sz w:val="22"/>
          <w:szCs w:val="22"/>
          <w:highlight w:val="white"/>
        </w:rPr>
      </w:pPr>
      <w:hyperlink r:id="rId9">
        <w:r w:rsidRPr="00A322D8">
          <w:rPr>
            <w:rFonts w:ascii="Arial" w:eastAsia="Arial" w:hAnsi="Arial" w:cs="Arial"/>
            <w:color w:val="000000"/>
            <w:sz w:val="22"/>
            <w:szCs w:val="22"/>
            <w:highlight w:val="white"/>
          </w:rPr>
          <w:t>Дорошенко О.М.</w:t>
        </w:r>
      </w:hyperlink>
      <w:r w:rsidRPr="00A322D8">
        <w:rPr>
          <w:rFonts w:ascii="Arial" w:eastAsia="Arial" w:hAnsi="Arial" w:cs="Arial"/>
          <w:color w:val="000000"/>
          <w:sz w:val="22"/>
          <w:szCs w:val="22"/>
        </w:rPr>
        <w:t xml:space="preserve"> Административное право: учебник – Москва: Лань, 2024. – 168 с.</w:t>
      </w:r>
    </w:p>
    <w:p w14:paraId="00000180" w14:textId="77777777" w:rsidR="001C26CE" w:rsidRPr="00A322D8" w:rsidRDefault="00A238A0">
      <w:pPr>
        <w:numPr>
          <w:ilvl w:val="0"/>
          <w:numId w:val="11"/>
        </w:numPr>
        <w:pBdr>
          <w:top w:val="nil"/>
          <w:left w:val="nil"/>
          <w:bottom w:val="nil"/>
          <w:right w:val="nil"/>
          <w:between w:val="nil"/>
        </w:pBdr>
        <w:tabs>
          <w:tab w:val="left" w:pos="284"/>
        </w:tabs>
        <w:ind w:hanging="357"/>
        <w:jc w:val="both"/>
        <w:rPr>
          <w:rFonts w:ascii="Arial" w:eastAsia="Arial" w:hAnsi="Arial" w:cs="Arial"/>
          <w:color w:val="000000"/>
          <w:sz w:val="22"/>
          <w:szCs w:val="22"/>
          <w:highlight w:val="white"/>
        </w:rPr>
      </w:pPr>
      <w:r w:rsidRPr="00A322D8">
        <w:rPr>
          <w:rFonts w:ascii="Arial" w:eastAsia="Arial" w:hAnsi="Arial" w:cs="Arial"/>
          <w:color w:val="000000"/>
          <w:sz w:val="22"/>
          <w:szCs w:val="22"/>
          <w:highlight w:val="white"/>
        </w:rPr>
        <w:t xml:space="preserve">Избирательное право Российской </w:t>
      </w:r>
      <w:proofErr w:type="gramStart"/>
      <w:r w:rsidRPr="00A322D8">
        <w:rPr>
          <w:rFonts w:ascii="Arial" w:eastAsia="Arial" w:hAnsi="Arial" w:cs="Arial"/>
          <w:color w:val="000000"/>
          <w:sz w:val="22"/>
          <w:szCs w:val="22"/>
          <w:highlight w:val="white"/>
        </w:rPr>
        <w:t>Федерации :</w:t>
      </w:r>
      <w:proofErr w:type="gramEnd"/>
      <w:r w:rsidRPr="00A322D8">
        <w:rPr>
          <w:rFonts w:ascii="Arial" w:eastAsia="Arial" w:hAnsi="Arial" w:cs="Arial"/>
          <w:color w:val="000000"/>
          <w:sz w:val="22"/>
          <w:szCs w:val="22"/>
          <w:highlight w:val="white"/>
        </w:rPr>
        <w:t xml:space="preserve"> учебник и практикум для вузов / под редакцией И. В. Захарова, А. Н. </w:t>
      </w:r>
      <w:proofErr w:type="spellStart"/>
      <w:r w:rsidRPr="00A322D8">
        <w:rPr>
          <w:rFonts w:ascii="Arial" w:eastAsia="Arial" w:hAnsi="Arial" w:cs="Arial"/>
          <w:color w:val="000000"/>
          <w:sz w:val="22"/>
          <w:szCs w:val="22"/>
          <w:highlight w:val="white"/>
        </w:rPr>
        <w:t>Кокотова</w:t>
      </w:r>
      <w:proofErr w:type="spellEnd"/>
      <w:r w:rsidRPr="00A322D8">
        <w:rPr>
          <w:rFonts w:ascii="Arial" w:eastAsia="Arial" w:hAnsi="Arial" w:cs="Arial"/>
          <w:color w:val="000000"/>
          <w:sz w:val="22"/>
          <w:szCs w:val="22"/>
          <w:highlight w:val="white"/>
        </w:rPr>
        <w:t xml:space="preserve">. — 6-е изд., </w:t>
      </w:r>
      <w:proofErr w:type="spellStart"/>
      <w:r w:rsidRPr="00A322D8">
        <w:rPr>
          <w:rFonts w:ascii="Arial" w:eastAsia="Arial" w:hAnsi="Arial" w:cs="Arial"/>
          <w:color w:val="000000"/>
          <w:sz w:val="22"/>
          <w:szCs w:val="22"/>
          <w:highlight w:val="white"/>
        </w:rPr>
        <w:t>перераб</w:t>
      </w:r>
      <w:proofErr w:type="spellEnd"/>
      <w:r w:rsidRPr="00A322D8">
        <w:rPr>
          <w:rFonts w:ascii="Arial" w:eastAsia="Arial" w:hAnsi="Arial" w:cs="Arial"/>
          <w:color w:val="000000"/>
          <w:sz w:val="22"/>
          <w:szCs w:val="22"/>
          <w:highlight w:val="white"/>
        </w:rPr>
        <w:t xml:space="preserve">. и доп. — </w:t>
      </w:r>
      <w:proofErr w:type="gramStart"/>
      <w:r w:rsidRPr="00A322D8">
        <w:rPr>
          <w:rFonts w:ascii="Arial" w:eastAsia="Arial" w:hAnsi="Arial" w:cs="Arial"/>
          <w:color w:val="000000"/>
          <w:sz w:val="22"/>
          <w:szCs w:val="22"/>
          <w:highlight w:val="white"/>
        </w:rPr>
        <w:t>Москва :</w:t>
      </w:r>
      <w:proofErr w:type="gramEnd"/>
      <w:r w:rsidRPr="00A322D8">
        <w:rPr>
          <w:rFonts w:ascii="Arial" w:eastAsia="Arial" w:hAnsi="Arial" w:cs="Arial"/>
          <w:color w:val="000000"/>
          <w:sz w:val="22"/>
          <w:szCs w:val="22"/>
          <w:highlight w:val="white"/>
        </w:rPr>
        <w:t xml:space="preserve"> Издательство </w:t>
      </w:r>
      <w:proofErr w:type="spellStart"/>
      <w:r w:rsidRPr="00A322D8">
        <w:rPr>
          <w:rFonts w:ascii="Arial" w:eastAsia="Arial" w:hAnsi="Arial" w:cs="Arial"/>
          <w:color w:val="000000"/>
          <w:sz w:val="22"/>
          <w:szCs w:val="22"/>
          <w:highlight w:val="white"/>
        </w:rPr>
        <w:t>Юрайт</w:t>
      </w:r>
      <w:proofErr w:type="spellEnd"/>
      <w:r w:rsidRPr="00A322D8">
        <w:rPr>
          <w:rFonts w:ascii="Arial" w:eastAsia="Arial" w:hAnsi="Arial" w:cs="Arial"/>
          <w:color w:val="000000"/>
          <w:sz w:val="22"/>
          <w:szCs w:val="22"/>
          <w:highlight w:val="white"/>
        </w:rPr>
        <w:t>, 2026. — 324 с.</w:t>
      </w:r>
    </w:p>
    <w:p w14:paraId="00000181" w14:textId="77777777" w:rsidR="001C26CE" w:rsidRPr="00A322D8" w:rsidRDefault="00A238A0">
      <w:pPr>
        <w:numPr>
          <w:ilvl w:val="0"/>
          <w:numId w:val="11"/>
        </w:numPr>
        <w:pBdr>
          <w:top w:val="nil"/>
          <w:left w:val="nil"/>
          <w:bottom w:val="nil"/>
          <w:right w:val="nil"/>
          <w:between w:val="nil"/>
        </w:pBdr>
        <w:tabs>
          <w:tab w:val="left" w:pos="284"/>
        </w:tabs>
        <w:ind w:hanging="357"/>
        <w:jc w:val="both"/>
        <w:rPr>
          <w:rFonts w:ascii="Arial" w:eastAsia="Arial" w:hAnsi="Arial" w:cs="Arial"/>
          <w:color w:val="000000"/>
          <w:sz w:val="22"/>
          <w:szCs w:val="22"/>
        </w:rPr>
      </w:pPr>
      <w:r w:rsidRPr="00A322D8">
        <w:rPr>
          <w:rFonts w:ascii="Arial" w:eastAsia="Arial" w:hAnsi="Arial" w:cs="Arial"/>
          <w:color w:val="000000"/>
          <w:sz w:val="22"/>
          <w:szCs w:val="22"/>
        </w:rPr>
        <w:t xml:space="preserve">Информационное </w:t>
      </w:r>
      <w:proofErr w:type="gramStart"/>
      <w:r w:rsidRPr="00A322D8">
        <w:rPr>
          <w:rFonts w:ascii="Arial" w:eastAsia="Arial" w:hAnsi="Arial" w:cs="Arial"/>
          <w:color w:val="000000"/>
          <w:sz w:val="22"/>
          <w:szCs w:val="22"/>
        </w:rPr>
        <w:t>право :</w:t>
      </w:r>
      <w:proofErr w:type="gramEnd"/>
      <w:r w:rsidRPr="00A322D8">
        <w:rPr>
          <w:rFonts w:ascii="Arial" w:eastAsia="Arial" w:hAnsi="Arial" w:cs="Arial"/>
          <w:color w:val="000000"/>
          <w:sz w:val="22"/>
          <w:szCs w:val="22"/>
        </w:rPr>
        <w:t xml:space="preserve"> учебник для вузов / Н. Н. Ковалева [и др.] ; под редакцией Н. Н. Ковалевой. — </w:t>
      </w:r>
      <w:proofErr w:type="gramStart"/>
      <w:r w:rsidRPr="00A322D8">
        <w:rPr>
          <w:rFonts w:ascii="Arial" w:eastAsia="Arial" w:hAnsi="Arial" w:cs="Arial"/>
          <w:color w:val="000000"/>
          <w:sz w:val="22"/>
          <w:szCs w:val="22"/>
        </w:rPr>
        <w:t>Москва :</w:t>
      </w:r>
      <w:proofErr w:type="gramEnd"/>
      <w:r w:rsidRPr="00A322D8">
        <w:rPr>
          <w:rFonts w:ascii="Arial" w:eastAsia="Arial" w:hAnsi="Arial" w:cs="Arial"/>
          <w:color w:val="000000"/>
          <w:sz w:val="22"/>
          <w:szCs w:val="22"/>
        </w:rPr>
        <w:t xml:space="preserve"> Издательство </w:t>
      </w:r>
      <w:proofErr w:type="spellStart"/>
      <w:r w:rsidRPr="00A322D8">
        <w:rPr>
          <w:rFonts w:ascii="Arial" w:eastAsia="Arial" w:hAnsi="Arial" w:cs="Arial"/>
          <w:color w:val="000000"/>
          <w:sz w:val="22"/>
          <w:szCs w:val="22"/>
        </w:rPr>
        <w:t>Юрайт</w:t>
      </w:r>
      <w:proofErr w:type="spellEnd"/>
      <w:r w:rsidRPr="00A322D8">
        <w:rPr>
          <w:rFonts w:ascii="Arial" w:eastAsia="Arial" w:hAnsi="Arial" w:cs="Arial"/>
          <w:color w:val="000000"/>
          <w:sz w:val="22"/>
          <w:szCs w:val="22"/>
        </w:rPr>
        <w:t>, 2024. — 353 с.</w:t>
      </w:r>
    </w:p>
    <w:p w14:paraId="00000182" w14:textId="77777777" w:rsidR="001C26CE" w:rsidRPr="00A322D8" w:rsidRDefault="00A238A0">
      <w:pPr>
        <w:numPr>
          <w:ilvl w:val="0"/>
          <w:numId w:val="11"/>
        </w:numPr>
        <w:pBdr>
          <w:top w:val="nil"/>
          <w:left w:val="nil"/>
          <w:bottom w:val="nil"/>
          <w:right w:val="nil"/>
          <w:between w:val="nil"/>
        </w:pBdr>
        <w:tabs>
          <w:tab w:val="left" w:pos="1134"/>
        </w:tabs>
        <w:jc w:val="both"/>
        <w:rPr>
          <w:rFonts w:ascii="Arial" w:eastAsia="Arial" w:hAnsi="Arial" w:cs="Arial"/>
          <w:color w:val="000000"/>
          <w:sz w:val="22"/>
          <w:szCs w:val="22"/>
        </w:rPr>
      </w:pPr>
      <w:r w:rsidRPr="00A322D8">
        <w:rPr>
          <w:rFonts w:ascii="Arial" w:eastAsia="Arial" w:hAnsi="Arial" w:cs="Arial"/>
          <w:color w:val="000000"/>
          <w:sz w:val="22"/>
          <w:szCs w:val="22"/>
        </w:rPr>
        <w:t>Исаев И.А. История государства и права России. Москва,2025.</w:t>
      </w:r>
    </w:p>
    <w:p w14:paraId="00000183" w14:textId="77777777" w:rsidR="001C26CE" w:rsidRPr="00A322D8" w:rsidRDefault="00A238A0">
      <w:pPr>
        <w:numPr>
          <w:ilvl w:val="0"/>
          <w:numId w:val="11"/>
        </w:numPr>
        <w:pBdr>
          <w:top w:val="nil"/>
          <w:left w:val="nil"/>
          <w:bottom w:val="nil"/>
          <w:right w:val="nil"/>
          <w:between w:val="nil"/>
        </w:pBdr>
        <w:tabs>
          <w:tab w:val="left" w:pos="1134"/>
        </w:tabs>
        <w:jc w:val="both"/>
        <w:rPr>
          <w:rFonts w:ascii="Arial" w:eastAsia="Arial" w:hAnsi="Arial" w:cs="Arial"/>
          <w:color w:val="000000"/>
          <w:sz w:val="22"/>
          <w:szCs w:val="22"/>
        </w:rPr>
      </w:pPr>
      <w:r w:rsidRPr="00A322D8">
        <w:rPr>
          <w:rFonts w:ascii="Arial" w:eastAsia="Arial" w:hAnsi="Arial" w:cs="Arial"/>
          <w:color w:val="000000"/>
          <w:sz w:val="22"/>
          <w:szCs w:val="22"/>
        </w:rPr>
        <w:t xml:space="preserve">История государства и права зарубежных стран / под ред. О.А. Жидкова и Н.А. Крашенинниковой. Ч.1. 2024; Ч.2. 2024; Ч.1-2. Москва, 2024. </w:t>
      </w:r>
    </w:p>
    <w:p w14:paraId="00000184" w14:textId="77777777" w:rsidR="001C26CE" w:rsidRPr="00A322D8" w:rsidRDefault="00A238A0">
      <w:pPr>
        <w:numPr>
          <w:ilvl w:val="0"/>
          <w:numId w:val="11"/>
        </w:numPr>
        <w:pBdr>
          <w:top w:val="nil"/>
          <w:left w:val="nil"/>
          <w:bottom w:val="nil"/>
          <w:right w:val="nil"/>
          <w:between w:val="nil"/>
        </w:pBdr>
        <w:tabs>
          <w:tab w:val="left" w:pos="1134"/>
        </w:tabs>
        <w:jc w:val="both"/>
        <w:rPr>
          <w:rFonts w:ascii="Arial" w:eastAsia="Arial" w:hAnsi="Arial" w:cs="Arial"/>
          <w:color w:val="000000"/>
          <w:sz w:val="22"/>
          <w:szCs w:val="22"/>
        </w:rPr>
      </w:pPr>
      <w:r w:rsidRPr="00A322D8">
        <w:rPr>
          <w:rFonts w:ascii="Arial" w:eastAsia="Arial" w:hAnsi="Arial" w:cs="Arial"/>
          <w:color w:val="000000"/>
          <w:sz w:val="22"/>
          <w:szCs w:val="22"/>
        </w:rPr>
        <w:t xml:space="preserve">История отечественного государства и права / под ред. </w:t>
      </w:r>
      <w:proofErr w:type="spellStart"/>
      <w:r w:rsidRPr="00A322D8">
        <w:rPr>
          <w:rFonts w:ascii="Arial" w:eastAsia="Arial" w:hAnsi="Arial" w:cs="Arial"/>
          <w:color w:val="000000"/>
          <w:sz w:val="22"/>
          <w:szCs w:val="22"/>
        </w:rPr>
        <w:t>О.И.Чистякова</w:t>
      </w:r>
      <w:proofErr w:type="spellEnd"/>
      <w:r w:rsidRPr="00A322D8">
        <w:rPr>
          <w:rFonts w:ascii="Arial" w:eastAsia="Arial" w:hAnsi="Arial" w:cs="Arial"/>
          <w:color w:val="000000"/>
          <w:sz w:val="22"/>
          <w:szCs w:val="22"/>
        </w:rPr>
        <w:t>. Ч.I-II. Москва, 2024.</w:t>
      </w:r>
    </w:p>
    <w:p w14:paraId="00000185" w14:textId="77777777" w:rsidR="001C26CE" w:rsidRPr="00A322D8" w:rsidRDefault="00A238A0">
      <w:pPr>
        <w:numPr>
          <w:ilvl w:val="0"/>
          <w:numId w:val="11"/>
        </w:numPr>
        <w:pBdr>
          <w:top w:val="nil"/>
          <w:left w:val="nil"/>
          <w:bottom w:val="nil"/>
          <w:right w:val="nil"/>
          <w:between w:val="nil"/>
        </w:pBdr>
        <w:ind w:hanging="357"/>
        <w:jc w:val="both"/>
        <w:rPr>
          <w:rFonts w:ascii="Arial" w:eastAsia="Arial" w:hAnsi="Arial" w:cs="Arial"/>
          <w:color w:val="000000"/>
          <w:sz w:val="22"/>
          <w:szCs w:val="22"/>
        </w:rPr>
      </w:pPr>
      <w:proofErr w:type="spellStart"/>
      <w:r w:rsidRPr="00A322D8">
        <w:rPr>
          <w:rFonts w:ascii="Arial" w:eastAsia="Arial" w:hAnsi="Arial" w:cs="Arial"/>
          <w:color w:val="000000"/>
          <w:sz w:val="22"/>
          <w:szCs w:val="22"/>
        </w:rPr>
        <w:t>Каламкарян</w:t>
      </w:r>
      <w:proofErr w:type="spellEnd"/>
      <w:r w:rsidRPr="00A322D8">
        <w:rPr>
          <w:rFonts w:ascii="Arial" w:eastAsia="Arial" w:hAnsi="Arial" w:cs="Arial"/>
          <w:color w:val="000000"/>
          <w:sz w:val="22"/>
          <w:szCs w:val="22"/>
        </w:rPr>
        <w:t xml:space="preserve"> Р.А., </w:t>
      </w:r>
      <w:proofErr w:type="spellStart"/>
      <w:r w:rsidRPr="00A322D8">
        <w:rPr>
          <w:rFonts w:ascii="Arial" w:eastAsia="Arial" w:hAnsi="Arial" w:cs="Arial"/>
          <w:color w:val="000000"/>
          <w:sz w:val="22"/>
          <w:szCs w:val="22"/>
        </w:rPr>
        <w:t>Мигачев</w:t>
      </w:r>
      <w:proofErr w:type="spellEnd"/>
      <w:r w:rsidRPr="00A322D8">
        <w:rPr>
          <w:rFonts w:ascii="Arial" w:eastAsia="Arial" w:hAnsi="Arial" w:cs="Arial"/>
          <w:color w:val="000000"/>
          <w:sz w:val="22"/>
          <w:szCs w:val="22"/>
        </w:rPr>
        <w:t xml:space="preserve"> Ю.И. Международное право: Курс лекций. - М., 2016.</w:t>
      </w:r>
    </w:p>
    <w:p w14:paraId="00000186" w14:textId="77777777" w:rsidR="001C26CE" w:rsidRPr="00A322D8" w:rsidRDefault="00A238A0">
      <w:pPr>
        <w:numPr>
          <w:ilvl w:val="0"/>
          <w:numId w:val="11"/>
        </w:numPr>
        <w:pBdr>
          <w:top w:val="nil"/>
          <w:left w:val="nil"/>
          <w:bottom w:val="nil"/>
          <w:right w:val="nil"/>
          <w:between w:val="nil"/>
        </w:pBdr>
        <w:tabs>
          <w:tab w:val="left" w:pos="284"/>
        </w:tabs>
        <w:ind w:hanging="357"/>
        <w:jc w:val="both"/>
        <w:rPr>
          <w:rFonts w:ascii="Arial" w:eastAsia="Arial" w:hAnsi="Arial" w:cs="Arial"/>
          <w:color w:val="000000"/>
          <w:sz w:val="22"/>
          <w:szCs w:val="22"/>
          <w:highlight w:val="white"/>
        </w:rPr>
      </w:pPr>
      <w:proofErr w:type="spellStart"/>
      <w:r w:rsidRPr="00A322D8">
        <w:rPr>
          <w:rFonts w:ascii="Arial" w:eastAsia="Arial" w:hAnsi="Arial" w:cs="Arial"/>
          <w:color w:val="000000"/>
          <w:sz w:val="22"/>
          <w:szCs w:val="22"/>
          <w:highlight w:val="white"/>
        </w:rPr>
        <w:t>Комкова</w:t>
      </w:r>
      <w:proofErr w:type="spellEnd"/>
      <w:r w:rsidRPr="00A322D8">
        <w:rPr>
          <w:rFonts w:ascii="Arial" w:eastAsia="Arial" w:hAnsi="Arial" w:cs="Arial"/>
          <w:color w:val="000000"/>
          <w:sz w:val="22"/>
          <w:szCs w:val="22"/>
          <w:highlight w:val="white"/>
        </w:rPr>
        <w:t xml:space="preserve">, Г. Н.  Конституционное право Российской </w:t>
      </w:r>
      <w:proofErr w:type="gramStart"/>
      <w:r w:rsidRPr="00A322D8">
        <w:rPr>
          <w:rFonts w:ascii="Arial" w:eastAsia="Arial" w:hAnsi="Arial" w:cs="Arial"/>
          <w:color w:val="000000"/>
          <w:sz w:val="22"/>
          <w:szCs w:val="22"/>
          <w:highlight w:val="white"/>
        </w:rPr>
        <w:t>Федерации :</w:t>
      </w:r>
      <w:proofErr w:type="gramEnd"/>
      <w:r w:rsidRPr="00A322D8">
        <w:rPr>
          <w:rFonts w:ascii="Arial" w:eastAsia="Arial" w:hAnsi="Arial" w:cs="Arial"/>
          <w:color w:val="000000"/>
          <w:sz w:val="22"/>
          <w:szCs w:val="22"/>
          <w:highlight w:val="white"/>
        </w:rPr>
        <w:t xml:space="preserve"> учебник для вузов / Г. Н. </w:t>
      </w:r>
      <w:proofErr w:type="spellStart"/>
      <w:r w:rsidRPr="00A322D8">
        <w:rPr>
          <w:rFonts w:ascii="Arial" w:eastAsia="Arial" w:hAnsi="Arial" w:cs="Arial"/>
          <w:color w:val="000000"/>
          <w:sz w:val="22"/>
          <w:szCs w:val="22"/>
          <w:highlight w:val="white"/>
        </w:rPr>
        <w:t>Комкова</w:t>
      </w:r>
      <w:proofErr w:type="spellEnd"/>
      <w:r w:rsidRPr="00A322D8">
        <w:rPr>
          <w:rFonts w:ascii="Arial" w:eastAsia="Arial" w:hAnsi="Arial" w:cs="Arial"/>
          <w:color w:val="000000"/>
          <w:sz w:val="22"/>
          <w:szCs w:val="22"/>
          <w:highlight w:val="white"/>
        </w:rPr>
        <w:t>, Е. В. Колесников, М. А. </w:t>
      </w:r>
      <w:proofErr w:type="spellStart"/>
      <w:r w:rsidRPr="00A322D8">
        <w:rPr>
          <w:rFonts w:ascii="Arial" w:eastAsia="Arial" w:hAnsi="Arial" w:cs="Arial"/>
          <w:color w:val="000000"/>
          <w:sz w:val="22"/>
          <w:szCs w:val="22"/>
          <w:highlight w:val="white"/>
        </w:rPr>
        <w:t>Липчанская</w:t>
      </w:r>
      <w:proofErr w:type="spellEnd"/>
      <w:r w:rsidRPr="00A322D8">
        <w:rPr>
          <w:rFonts w:ascii="Arial" w:eastAsia="Arial" w:hAnsi="Arial" w:cs="Arial"/>
          <w:color w:val="000000"/>
          <w:sz w:val="22"/>
          <w:szCs w:val="22"/>
          <w:highlight w:val="white"/>
        </w:rPr>
        <w:t xml:space="preserve">. — 9-е изд., </w:t>
      </w:r>
      <w:proofErr w:type="spellStart"/>
      <w:r w:rsidRPr="00A322D8">
        <w:rPr>
          <w:rFonts w:ascii="Arial" w:eastAsia="Arial" w:hAnsi="Arial" w:cs="Arial"/>
          <w:color w:val="000000"/>
          <w:sz w:val="22"/>
          <w:szCs w:val="22"/>
          <w:highlight w:val="white"/>
        </w:rPr>
        <w:t>перераб</w:t>
      </w:r>
      <w:proofErr w:type="spellEnd"/>
      <w:r w:rsidRPr="00A322D8">
        <w:rPr>
          <w:rFonts w:ascii="Arial" w:eastAsia="Arial" w:hAnsi="Arial" w:cs="Arial"/>
          <w:color w:val="000000"/>
          <w:sz w:val="22"/>
          <w:szCs w:val="22"/>
          <w:highlight w:val="white"/>
        </w:rPr>
        <w:t xml:space="preserve">. и доп. — </w:t>
      </w:r>
      <w:proofErr w:type="gramStart"/>
      <w:r w:rsidRPr="00A322D8">
        <w:rPr>
          <w:rFonts w:ascii="Arial" w:eastAsia="Arial" w:hAnsi="Arial" w:cs="Arial"/>
          <w:color w:val="000000"/>
          <w:sz w:val="22"/>
          <w:szCs w:val="22"/>
          <w:highlight w:val="white"/>
        </w:rPr>
        <w:t>Москва :</w:t>
      </w:r>
      <w:proofErr w:type="gramEnd"/>
      <w:r w:rsidRPr="00A322D8">
        <w:rPr>
          <w:rFonts w:ascii="Arial" w:eastAsia="Arial" w:hAnsi="Arial" w:cs="Arial"/>
          <w:color w:val="000000"/>
          <w:sz w:val="22"/>
          <w:szCs w:val="22"/>
          <w:highlight w:val="white"/>
        </w:rPr>
        <w:t xml:space="preserve"> Издательство </w:t>
      </w:r>
      <w:proofErr w:type="spellStart"/>
      <w:r w:rsidRPr="00A322D8">
        <w:rPr>
          <w:rFonts w:ascii="Arial" w:eastAsia="Arial" w:hAnsi="Arial" w:cs="Arial"/>
          <w:color w:val="000000"/>
          <w:sz w:val="22"/>
          <w:szCs w:val="22"/>
          <w:highlight w:val="white"/>
        </w:rPr>
        <w:t>Юрайт</w:t>
      </w:r>
      <w:proofErr w:type="spellEnd"/>
      <w:r w:rsidRPr="00A322D8">
        <w:rPr>
          <w:rFonts w:ascii="Arial" w:eastAsia="Arial" w:hAnsi="Arial" w:cs="Arial"/>
          <w:color w:val="000000"/>
          <w:sz w:val="22"/>
          <w:szCs w:val="22"/>
          <w:highlight w:val="white"/>
        </w:rPr>
        <w:t>, 2026. — 414 с. </w:t>
      </w:r>
    </w:p>
    <w:p w14:paraId="00000187" w14:textId="77777777" w:rsidR="001C26CE" w:rsidRPr="00A322D8" w:rsidRDefault="00A238A0">
      <w:pPr>
        <w:numPr>
          <w:ilvl w:val="0"/>
          <w:numId w:val="11"/>
        </w:numPr>
        <w:pBdr>
          <w:top w:val="nil"/>
          <w:left w:val="nil"/>
          <w:bottom w:val="nil"/>
          <w:right w:val="nil"/>
          <w:between w:val="nil"/>
        </w:pBdr>
        <w:tabs>
          <w:tab w:val="left" w:pos="284"/>
        </w:tabs>
        <w:ind w:hanging="357"/>
        <w:jc w:val="both"/>
        <w:rPr>
          <w:rFonts w:ascii="Arial" w:eastAsia="Arial" w:hAnsi="Arial" w:cs="Arial"/>
          <w:color w:val="000000"/>
          <w:sz w:val="22"/>
          <w:szCs w:val="22"/>
        </w:rPr>
      </w:pPr>
      <w:r w:rsidRPr="00A322D8">
        <w:rPr>
          <w:rFonts w:ascii="Arial" w:eastAsia="Arial" w:hAnsi="Arial" w:cs="Arial"/>
          <w:color w:val="000000"/>
          <w:sz w:val="22"/>
          <w:szCs w:val="22"/>
        </w:rPr>
        <w:t xml:space="preserve">Комментарий к Конституции Российской Федерации / под редакцией С. А. Комарова. — 5-е изд., </w:t>
      </w:r>
      <w:proofErr w:type="spellStart"/>
      <w:r w:rsidRPr="00A322D8">
        <w:rPr>
          <w:rFonts w:ascii="Arial" w:eastAsia="Arial" w:hAnsi="Arial" w:cs="Arial"/>
          <w:color w:val="000000"/>
          <w:sz w:val="22"/>
          <w:szCs w:val="22"/>
        </w:rPr>
        <w:t>перераб</w:t>
      </w:r>
      <w:proofErr w:type="spellEnd"/>
      <w:r w:rsidRPr="00A322D8">
        <w:rPr>
          <w:rFonts w:ascii="Arial" w:eastAsia="Arial" w:hAnsi="Arial" w:cs="Arial"/>
          <w:color w:val="000000"/>
          <w:sz w:val="22"/>
          <w:szCs w:val="22"/>
        </w:rPr>
        <w:t xml:space="preserve">. и доп. — </w:t>
      </w:r>
      <w:proofErr w:type="gramStart"/>
      <w:r w:rsidRPr="00A322D8">
        <w:rPr>
          <w:rFonts w:ascii="Arial" w:eastAsia="Arial" w:hAnsi="Arial" w:cs="Arial"/>
          <w:color w:val="000000"/>
          <w:sz w:val="22"/>
          <w:szCs w:val="22"/>
        </w:rPr>
        <w:t>Москва :</w:t>
      </w:r>
      <w:proofErr w:type="gramEnd"/>
      <w:r w:rsidRPr="00A322D8">
        <w:rPr>
          <w:rFonts w:ascii="Arial" w:eastAsia="Arial" w:hAnsi="Arial" w:cs="Arial"/>
          <w:color w:val="000000"/>
          <w:sz w:val="22"/>
          <w:szCs w:val="22"/>
        </w:rPr>
        <w:t xml:space="preserve"> Издательство </w:t>
      </w:r>
      <w:proofErr w:type="spellStart"/>
      <w:r w:rsidRPr="00A322D8">
        <w:rPr>
          <w:rFonts w:ascii="Arial" w:eastAsia="Arial" w:hAnsi="Arial" w:cs="Arial"/>
          <w:color w:val="000000"/>
          <w:sz w:val="22"/>
          <w:szCs w:val="22"/>
        </w:rPr>
        <w:t>Юрайт</w:t>
      </w:r>
      <w:proofErr w:type="spellEnd"/>
      <w:r w:rsidRPr="00A322D8">
        <w:rPr>
          <w:rFonts w:ascii="Arial" w:eastAsia="Arial" w:hAnsi="Arial" w:cs="Arial"/>
          <w:color w:val="000000"/>
          <w:sz w:val="22"/>
          <w:szCs w:val="22"/>
        </w:rPr>
        <w:t xml:space="preserve">, 2026. — 410 с. </w:t>
      </w:r>
    </w:p>
    <w:p w14:paraId="00000188" w14:textId="77777777" w:rsidR="001C26CE" w:rsidRPr="00A322D8" w:rsidRDefault="00A238A0">
      <w:pPr>
        <w:numPr>
          <w:ilvl w:val="0"/>
          <w:numId w:val="11"/>
        </w:numPr>
        <w:pBdr>
          <w:top w:val="nil"/>
          <w:left w:val="nil"/>
          <w:bottom w:val="nil"/>
          <w:right w:val="nil"/>
          <w:between w:val="nil"/>
        </w:pBdr>
        <w:tabs>
          <w:tab w:val="left" w:pos="284"/>
        </w:tabs>
        <w:jc w:val="both"/>
        <w:rPr>
          <w:rFonts w:ascii="Arial" w:eastAsia="Arial" w:hAnsi="Arial" w:cs="Arial"/>
          <w:color w:val="000000"/>
          <w:sz w:val="22"/>
          <w:szCs w:val="22"/>
        </w:rPr>
      </w:pPr>
      <w:r w:rsidRPr="00A322D8">
        <w:rPr>
          <w:rFonts w:ascii="Arial" w:eastAsia="Arial" w:hAnsi="Arial" w:cs="Arial"/>
          <w:color w:val="000000"/>
          <w:sz w:val="22"/>
          <w:szCs w:val="22"/>
        </w:rPr>
        <w:t xml:space="preserve">Конституционное право России / С.А. </w:t>
      </w:r>
      <w:proofErr w:type="spellStart"/>
      <w:r w:rsidRPr="00A322D8">
        <w:rPr>
          <w:rFonts w:ascii="Arial" w:eastAsia="Arial" w:hAnsi="Arial" w:cs="Arial"/>
          <w:color w:val="000000"/>
          <w:sz w:val="22"/>
          <w:szCs w:val="22"/>
        </w:rPr>
        <w:t>Авакьян</w:t>
      </w:r>
      <w:proofErr w:type="spellEnd"/>
      <w:r w:rsidRPr="00A322D8">
        <w:rPr>
          <w:rFonts w:ascii="Arial" w:eastAsia="Arial" w:hAnsi="Arial" w:cs="Arial"/>
          <w:color w:val="000000"/>
          <w:sz w:val="22"/>
          <w:szCs w:val="22"/>
        </w:rPr>
        <w:t xml:space="preserve"> – 6-е издание, Том 1 – </w:t>
      </w:r>
      <w:proofErr w:type="gramStart"/>
      <w:r w:rsidRPr="00A322D8">
        <w:rPr>
          <w:rFonts w:ascii="Arial" w:eastAsia="Arial" w:hAnsi="Arial" w:cs="Arial"/>
          <w:color w:val="000000"/>
          <w:sz w:val="22"/>
          <w:szCs w:val="22"/>
        </w:rPr>
        <w:t>Москва :</w:t>
      </w:r>
      <w:proofErr w:type="gramEnd"/>
      <w:r w:rsidRPr="00A322D8">
        <w:rPr>
          <w:rFonts w:ascii="Arial" w:eastAsia="Arial" w:hAnsi="Arial" w:cs="Arial"/>
          <w:color w:val="000000"/>
          <w:sz w:val="22"/>
          <w:szCs w:val="22"/>
        </w:rPr>
        <w:t xml:space="preserve"> Издательство ИНФРА-М, 2020. </w:t>
      </w:r>
    </w:p>
    <w:p w14:paraId="00000189" w14:textId="77777777" w:rsidR="001C26CE" w:rsidRPr="00A322D8" w:rsidRDefault="00A238A0">
      <w:pPr>
        <w:numPr>
          <w:ilvl w:val="0"/>
          <w:numId w:val="11"/>
        </w:numPr>
        <w:pBdr>
          <w:top w:val="nil"/>
          <w:left w:val="nil"/>
          <w:bottom w:val="nil"/>
          <w:right w:val="nil"/>
          <w:between w:val="nil"/>
        </w:pBdr>
        <w:tabs>
          <w:tab w:val="left" w:pos="284"/>
        </w:tabs>
        <w:jc w:val="both"/>
        <w:rPr>
          <w:rFonts w:ascii="Arial" w:eastAsia="Arial" w:hAnsi="Arial" w:cs="Arial"/>
          <w:color w:val="000000"/>
          <w:sz w:val="22"/>
          <w:szCs w:val="22"/>
        </w:rPr>
      </w:pPr>
      <w:r w:rsidRPr="00A322D8">
        <w:rPr>
          <w:rFonts w:ascii="Arial" w:eastAsia="Arial" w:hAnsi="Arial" w:cs="Arial"/>
          <w:color w:val="000000"/>
          <w:sz w:val="22"/>
          <w:szCs w:val="22"/>
        </w:rPr>
        <w:t xml:space="preserve">Конституционно-правовые основы антикоррупционных реформ в России и за рубежом. Учебно-методический комплекс (учебное пособие) / Отв. ред. </w:t>
      </w:r>
      <w:proofErr w:type="spellStart"/>
      <w:r w:rsidRPr="00A322D8">
        <w:rPr>
          <w:rFonts w:ascii="Arial" w:eastAsia="Arial" w:hAnsi="Arial" w:cs="Arial"/>
          <w:color w:val="000000"/>
          <w:sz w:val="22"/>
          <w:szCs w:val="22"/>
        </w:rPr>
        <w:t>д.ю.н</w:t>
      </w:r>
      <w:proofErr w:type="spellEnd"/>
      <w:r w:rsidRPr="00A322D8">
        <w:rPr>
          <w:rFonts w:ascii="Arial" w:eastAsia="Arial" w:hAnsi="Arial" w:cs="Arial"/>
          <w:color w:val="000000"/>
          <w:sz w:val="22"/>
          <w:szCs w:val="22"/>
        </w:rPr>
        <w:t xml:space="preserve">., проф. С.А. </w:t>
      </w:r>
      <w:proofErr w:type="spellStart"/>
      <w:r w:rsidRPr="00A322D8">
        <w:rPr>
          <w:rFonts w:ascii="Arial" w:eastAsia="Arial" w:hAnsi="Arial" w:cs="Arial"/>
          <w:color w:val="000000"/>
          <w:sz w:val="22"/>
          <w:szCs w:val="22"/>
        </w:rPr>
        <w:t>Авакьян</w:t>
      </w:r>
      <w:proofErr w:type="spellEnd"/>
      <w:r w:rsidRPr="00A322D8">
        <w:rPr>
          <w:rFonts w:ascii="Arial" w:eastAsia="Arial" w:hAnsi="Arial" w:cs="Arial"/>
          <w:color w:val="000000"/>
          <w:sz w:val="22"/>
          <w:szCs w:val="22"/>
        </w:rPr>
        <w:t xml:space="preserve">. – М.: </w:t>
      </w:r>
      <w:proofErr w:type="spellStart"/>
      <w:r w:rsidRPr="00A322D8">
        <w:rPr>
          <w:rFonts w:ascii="Arial" w:eastAsia="Arial" w:hAnsi="Arial" w:cs="Arial"/>
          <w:color w:val="000000"/>
          <w:sz w:val="22"/>
          <w:szCs w:val="22"/>
        </w:rPr>
        <w:t>Юстицинформ</w:t>
      </w:r>
      <w:proofErr w:type="spellEnd"/>
      <w:r w:rsidRPr="00A322D8">
        <w:rPr>
          <w:rFonts w:ascii="Arial" w:eastAsia="Arial" w:hAnsi="Arial" w:cs="Arial"/>
          <w:color w:val="000000"/>
          <w:sz w:val="22"/>
          <w:szCs w:val="22"/>
        </w:rPr>
        <w:t xml:space="preserve">, 2016. – 518 с. </w:t>
      </w:r>
    </w:p>
    <w:p w14:paraId="0000018A" w14:textId="77777777" w:rsidR="001C26CE" w:rsidRPr="00A322D8" w:rsidRDefault="00A238A0">
      <w:pPr>
        <w:numPr>
          <w:ilvl w:val="0"/>
          <w:numId w:val="11"/>
        </w:numPr>
        <w:pBdr>
          <w:top w:val="nil"/>
          <w:left w:val="nil"/>
          <w:bottom w:val="nil"/>
          <w:right w:val="nil"/>
          <w:between w:val="nil"/>
        </w:pBdr>
        <w:tabs>
          <w:tab w:val="left" w:pos="284"/>
        </w:tabs>
        <w:ind w:hanging="357"/>
        <w:jc w:val="both"/>
        <w:rPr>
          <w:rFonts w:ascii="Arial" w:eastAsia="Arial" w:hAnsi="Arial" w:cs="Arial"/>
          <w:color w:val="000000"/>
          <w:sz w:val="22"/>
          <w:szCs w:val="22"/>
        </w:rPr>
      </w:pPr>
      <w:r w:rsidRPr="00A322D8">
        <w:rPr>
          <w:rFonts w:ascii="Arial" w:eastAsia="Arial" w:hAnsi="Arial" w:cs="Arial"/>
          <w:color w:val="000000"/>
          <w:sz w:val="22"/>
          <w:szCs w:val="22"/>
        </w:rPr>
        <w:t xml:space="preserve">Конституция Российской Федерации с комментариями Конституционного суда Российской Федерации, - 12 изд. </w:t>
      </w:r>
      <w:proofErr w:type="spellStart"/>
      <w:r w:rsidRPr="00A322D8">
        <w:rPr>
          <w:rFonts w:ascii="Arial" w:eastAsia="Arial" w:hAnsi="Arial" w:cs="Arial"/>
          <w:color w:val="000000"/>
          <w:sz w:val="22"/>
          <w:szCs w:val="22"/>
        </w:rPr>
        <w:t>перер</w:t>
      </w:r>
      <w:proofErr w:type="spellEnd"/>
      <w:r w:rsidRPr="00A322D8">
        <w:rPr>
          <w:rFonts w:ascii="Arial" w:eastAsia="Arial" w:hAnsi="Arial" w:cs="Arial"/>
          <w:color w:val="000000"/>
          <w:sz w:val="22"/>
          <w:szCs w:val="22"/>
        </w:rPr>
        <w:t xml:space="preserve">. И доп. – </w:t>
      </w:r>
      <w:proofErr w:type="gramStart"/>
      <w:r w:rsidRPr="00A322D8">
        <w:rPr>
          <w:rFonts w:ascii="Arial" w:eastAsia="Arial" w:hAnsi="Arial" w:cs="Arial"/>
          <w:color w:val="000000"/>
          <w:sz w:val="22"/>
          <w:szCs w:val="22"/>
        </w:rPr>
        <w:t>Москва :</w:t>
      </w:r>
      <w:proofErr w:type="gramEnd"/>
      <w:r w:rsidRPr="00A322D8">
        <w:rPr>
          <w:rFonts w:ascii="Arial" w:eastAsia="Arial" w:hAnsi="Arial" w:cs="Arial"/>
          <w:color w:val="000000"/>
          <w:sz w:val="22"/>
          <w:szCs w:val="22"/>
        </w:rPr>
        <w:t xml:space="preserve"> ИНФРА-М, 2024. – 256 с.</w:t>
      </w:r>
    </w:p>
    <w:p w14:paraId="0000018B" w14:textId="77777777" w:rsidR="001C26CE" w:rsidRPr="00A322D8" w:rsidRDefault="00A238A0">
      <w:pPr>
        <w:numPr>
          <w:ilvl w:val="0"/>
          <w:numId w:val="11"/>
        </w:numPr>
        <w:pBdr>
          <w:top w:val="nil"/>
          <w:left w:val="nil"/>
          <w:bottom w:val="nil"/>
          <w:right w:val="nil"/>
          <w:between w:val="nil"/>
        </w:pBdr>
        <w:ind w:hanging="357"/>
        <w:jc w:val="both"/>
        <w:rPr>
          <w:rFonts w:ascii="Arial" w:eastAsia="Arial" w:hAnsi="Arial" w:cs="Arial"/>
          <w:color w:val="000000"/>
          <w:sz w:val="22"/>
          <w:szCs w:val="22"/>
        </w:rPr>
      </w:pPr>
      <w:hyperlink r:id="rId10">
        <w:r w:rsidRPr="00A322D8">
          <w:rPr>
            <w:rFonts w:ascii="Arial" w:eastAsia="Arial" w:hAnsi="Arial" w:cs="Arial"/>
            <w:color w:val="000000"/>
            <w:sz w:val="22"/>
            <w:szCs w:val="22"/>
          </w:rPr>
          <w:t>Крохина Ю.А.</w:t>
        </w:r>
      </w:hyperlink>
      <w:r w:rsidRPr="00A322D8">
        <w:rPr>
          <w:rFonts w:ascii="Arial" w:eastAsia="Arial" w:hAnsi="Arial" w:cs="Arial"/>
          <w:color w:val="000000"/>
          <w:sz w:val="22"/>
          <w:szCs w:val="22"/>
        </w:rPr>
        <w:t xml:space="preserve"> Финансовое право России: учебник</w:t>
      </w:r>
      <w:r w:rsidRPr="00A322D8">
        <w:rPr>
          <w:rFonts w:ascii="Arial" w:eastAsia="Arial" w:hAnsi="Arial" w:cs="Arial"/>
          <w:color w:val="000000"/>
          <w:sz w:val="22"/>
          <w:szCs w:val="22"/>
          <w:highlight w:val="white"/>
        </w:rPr>
        <w:t xml:space="preserve"> — Москва: ИНФРА-М, 2025. - </w:t>
      </w:r>
      <w:r w:rsidRPr="00A322D8">
        <w:rPr>
          <w:rFonts w:ascii="Arial" w:eastAsia="Arial" w:hAnsi="Arial" w:cs="Arial"/>
          <w:color w:val="000000"/>
          <w:sz w:val="22"/>
          <w:szCs w:val="22"/>
        </w:rPr>
        <w:t>568 с.</w:t>
      </w:r>
    </w:p>
    <w:p w14:paraId="0000018C" w14:textId="77777777" w:rsidR="001C26CE" w:rsidRPr="00A322D8" w:rsidRDefault="00A238A0">
      <w:pPr>
        <w:numPr>
          <w:ilvl w:val="0"/>
          <w:numId w:val="11"/>
        </w:numPr>
        <w:pBdr>
          <w:top w:val="nil"/>
          <w:left w:val="nil"/>
          <w:bottom w:val="nil"/>
          <w:right w:val="nil"/>
          <w:between w:val="nil"/>
        </w:pBdr>
        <w:tabs>
          <w:tab w:val="left" w:pos="284"/>
        </w:tabs>
        <w:ind w:hanging="357"/>
        <w:jc w:val="both"/>
        <w:rPr>
          <w:rFonts w:ascii="Arial" w:eastAsia="Arial" w:hAnsi="Arial" w:cs="Arial"/>
          <w:color w:val="000000"/>
          <w:sz w:val="22"/>
          <w:szCs w:val="22"/>
        </w:rPr>
      </w:pPr>
      <w:proofErr w:type="spellStart"/>
      <w:r w:rsidRPr="00A322D8">
        <w:rPr>
          <w:rFonts w:ascii="Arial" w:eastAsia="Arial" w:hAnsi="Arial" w:cs="Arial"/>
          <w:color w:val="000000"/>
          <w:sz w:val="22"/>
          <w:szCs w:val="22"/>
        </w:rPr>
        <w:t>Лукашук</w:t>
      </w:r>
      <w:proofErr w:type="spellEnd"/>
      <w:r w:rsidRPr="00A322D8">
        <w:rPr>
          <w:rFonts w:ascii="Arial" w:eastAsia="Arial" w:hAnsi="Arial" w:cs="Arial"/>
          <w:color w:val="000000"/>
          <w:sz w:val="22"/>
          <w:szCs w:val="22"/>
        </w:rPr>
        <w:t xml:space="preserve"> И.И. Международное право. Общая часть: учеб. для студентов </w:t>
      </w:r>
      <w:proofErr w:type="spellStart"/>
      <w:r w:rsidRPr="00A322D8">
        <w:rPr>
          <w:rFonts w:ascii="Arial" w:eastAsia="Arial" w:hAnsi="Arial" w:cs="Arial"/>
          <w:color w:val="000000"/>
          <w:sz w:val="22"/>
          <w:szCs w:val="22"/>
        </w:rPr>
        <w:t>юрид</w:t>
      </w:r>
      <w:proofErr w:type="spellEnd"/>
      <w:r w:rsidRPr="00A322D8">
        <w:rPr>
          <w:rFonts w:ascii="Arial" w:eastAsia="Arial" w:hAnsi="Arial" w:cs="Arial"/>
          <w:color w:val="000000"/>
          <w:sz w:val="22"/>
          <w:szCs w:val="22"/>
        </w:rPr>
        <w:t>. фак</w:t>
      </w:r>
      <w:proofErr w:type="gramStart"/>
      <w:r w:rsidRPr="00A322D8">
        <w:rPr>
          <w:rFonts w:ascii="Arial" w:eastAsia="Arial" w:hAnsi="Arial" w:cs="Arial"/>
          <w:color w:val="000000"/>
          <w:sz w:val="22"/>
          <w:szCs w:val="22"/>
        </w:rPr>
        <w:t>.</w:t>
      </w:r>
      <w:proofErr w:type="gramEnd"/>
      <w:r w:rsidRPr="00A322D8">
        <w:rPr>
          <w:rFonts w:ascii="Arial" w:eastAsia="Arial" w:hAnsi="Arial" w:cs="Arial"/>
          <w:color w:val="000000"/>
          <w:sz w:val="22"/>
          <w:szCs w:val="22"/>
        </w:rPr>
        <w:t xml:space="preserve"> и вузов / И.И. </w:t>
      </w:r>
      <w:proofErr w:type="spellStart"/>
      <w:r w:rsidRPr="00A322D8">
        <w:rPr>
          <w:rFonts w:ascii="Arial" w:eastAsia="Arial" w:hAnsi="Arial" w:cs="Arial"/>
          <w:color w:val="000000"/>
          <w:sz w:val="22"/>
          <w:szCs w:val="22"/>
        </w:rPr>
        <w:t>Лукашук</w:t>
      </w:r>
      <w:proofErr w:type="spellEnd"/>
      <w:r w:rsidRPr="00A322D8">
        <w:rPr>
          <w:rFonts w:ascii="Arial" w:eastAsia="Arial" w:hAnsi="Arial" w:cs="Arial"/>
          <w:color w:val="000000"/>
          <w:sz w:val="22"/>
          <w:szCs w:val="22"/>
        </w:rPr>
        <w:t xml:space="preserve">; Рос. акад. наук, Ин-т государства и права, </w:t>
      </w:r>
      <w:proofErr w:type="spellStart"/>
      <w:r w:rsidRPr="00A322D8">
        <w:rPr>
          <w:rFonts w:ascii="Arial" w:eastAsia="Arial" w:hAnsi="Arial" w:cs="Arial"/>
          <w:color w:val="000000"/>
          <w:sz w:val="22"/>
          <w:szCs w:val="22"/>
        </w:rPr>
        <w:t>Академ</w:t>
      </w:r>
      <w:proofErr w:type="spellEnd"/>
      <w:r w:rsidRPr="00A322D8">
        <w:rPr>
          <w:rFonts w:ascii="Arial" w:eastAsia="Arial" w:hAnsi="Arial" w:cs="Arial"/>
          <w:color w:val="000000"/>
          <w:sz w:val="22"/>
          <w:szCs w:val="22"/>
        </w:rPr>
        <w:t xml:space="preserve">. правовой ун-т. — Изд. 3-е, </w:t>
      </w:r>
      <w:proofErr w:type="spellStart"/>
      <w:r w:rsidRPr="00A322D8">
        <w:rPr>
          <w:rFonts w:ascii="Arial" w:eastAsia="Arial" w:hAnsi="Arial" w:cs="Arial"/>
          <w:color w:val="000000"/>
          <w:sz w:val="22"/>
          <w:szCs w:val="22"/>
        </w:rPr>
        <w:t>перераб</w:t>
      </w:r>
      <w:proofErr w:type="spellEnd"/>
      <w:r w:rsidRPr="00A322D8">
        <w:rPr>
          <w:rFonts w:ascii="Arial" w:eastAsia="Arial" w:hAnsi="Arial" w:cs="Arial"/>
          <w:color w:val="000000"/>
          <w:sz w:val="22"/>
          <w:szCs w:val="22"/>
        </w:rPr>
        <w:t xml:space="preserve">. и доп. — М.: </w:t>
      </w:r>
      <w:proofErr w:type="spellStart"/>
      <w:r w:rsidRPr="00A322D8">
        <w:rPr>
          <w:rFonts w:ascii="Arial" w:eastAsia="Arial" w:hAnsi="Arial" w:cs="Arial"/>
          <w:color w:val="000000"/>
          <w:sz w:val="22"/>
          <w:szCs w:val="22"/>
        </w:rPr>
        <w:t>Волтерс</w:t>
      </w:r>
      <w:proofErr w:type="spellEnd"/>
      <w:r w:rsidRPr="00A322D8">
        <w:rPr>
          <w:rFonts w:ascii="Arial" w:eastAsia="Arial" w:hAnsi="Arial" w:cs="Arial"/>
          <w:color w:val="000000"/>
          <w:sz w:val="22"/>
          <w:szCs w:val="22"/>
        </w:rPr>
        <w:t xml:space="preserve"> </w:t>
      </w:r>
      <w:proofErr w:type="spellStart"/>
      <w:r w:rsidRPr="00A322D8">
        <w:rPr>
          <w:rFonts w:ascii="Arial" w:eastAsia="Arial" w:hAnsi="Arial" w:cs="Arial"/>
          <w:color w:val="000000"/>
          <w:sz w:val="22"/>
          <w:szCs w:val="22"/>
        </w:rPr>
        <w:t>Клувер</w:t>
      </w:r>
      <w:proofErr w:type="spellEnd"/>
      <w:r w:rsidRPr="00A322D8">
        <w:rPr>
          <w:rFonts w:ascii="Arial" w:eastAsia="Arial" w:hAnsi="Arial" w:cs="Arial"/>
          <w:color w:val="000000"/>
          <w:sz w:val="22"/>
          <w:szCs w:val="22"/>
        </w:rPr>
        <w:t xml:space="preserve">, 2005. </w:t>
      </w:r>
    </w:p>
    <w:p w14:paraId="0000018D" w14:textId="77777777" w:rsidR="001C26CE" w:rsidRPr="00A322D8" w:rsidRDefault="00A238A0">
      <w:pPr>
        <w:numPr>
          <w:ilvl w:val="0"/>
          <w:numId w:val="11"/>
        </w:numPr>
        <w:pBdr>
          <w:top w:val="nil"/>
          <w:left w:val="nil"/>
          <w:bottom w:val="nil"/>
          <w:right w:val="nil"/>
          <w:between w:val="nil"/>
        </w:pBdr>
        <w:ind w:hanging="357"/>
        <w:jc w:val="both"/>
        <w:rPr>
          <w:rFonts w:ascii="Arial" w:eastAsia="Arial" w:hAnsi="Arial" w:cs="Arial"/>
          <w:color w:val="000000"/>
          <w:sz w:val="22"/>
          <w:szCs w:val="22"/>
        </w:rPr>
      </w:pPr>
      <w:r w:rsidRPr="00A322D8">
        <w:rPr>
          <w:rFonts w:ascii="Arial" w:eastAsia="Arial" w:hAnsi="Arial" w:cs="Arial"/>
          <w:color w:val="000000"/>
          <w:sz w:val="22"/>
          <w:szCs w:val="22"/>
        </w:rPr>
        <w:t>Марченко М. Н. Правовое государство и гражданское общество: (теоретико-правовое исследование): учебное пособие. М.: Проспект, 2015.</w:t>
      </w:r>
    </w:p>
    <w:p w14:paraId="0000018E" w14:textId="77777777" w:rsidR="001C26CE" w:rsidRPr="00A322D8" w:rsidRDefault="00A238A0">
      <w:pPr>
        <w:numPr>
          <w:ilvl w:val="0"/>
          <w:numId w:val="11"/>
        </w:numPr>
        <w:pBdr>
          <w:top w:val="nil"/>
          <w:left w:val="nil"/>
          <w:bottom w:val="nil"/>
          <w:right w:val="nil"/>
          <w:between w:val="nil"/>
        </w:pBdr>
        <w:tabs>
          <w:tab w:val="left" w:pos="284"/>
        </w:tabs>
        <w:ind w:hanging="357"/>
        <w:jc w:val="both"/>
        <w:rPr>
          <w:rFonts w:ascii="Arial" w:eastAsia="Arial" w:hAnsi="Arial" w:cs="Arial"/>
          <w:color w:val="000000"/>
          <w:sz w:val="22"/>
          <w:szCs w:val="22"/>
        </w:rPr>
      </w:pPr>
      <w:r w:rsidRPr="00A322D8">
        <w:rPr>
          <w:rFonts w:ascii="Arial" w:eastAsia="Arial" w:hAnsi="Arial" w:cs="Arial"/>
          <w:color w:val="000000"/>
          <w:sz w:val="22"/>
          <w:szCs w:val="22"/>
        </w:rPr>
        <w:t>Международное право: Учебник для вузов. 6-е изд.  / Г.В. Игнатенко, О.И. Тиунов. - М., 2021. - 752 с.</w:t>
      </w:r>
    </w:p>
    <w:p w14:paraId="0000018F" w14:textId="77777777" w:rsidR="001C26CE" w:rsidRPr="00A322D8" w:rsidRDefault="00A238A0">
      <w:pPr>
        <w:numPr>
          <w:ilvl w:val="0"/>
          <w:numId w:val="11"/>
        </w:numPr>
        <w:pBdr>
          <w:top w:val="nil"/>
          <w:left w:val="nil"/>
          <w:bottom w:val="nil"/>
          <w:right w:val="nil"/>
          <w:between w:val="nil"/>
        </w:pBdr>
        <w:ind w:hanging="357"/>
        <w:jc w:val="both"/>
        <w:rPr>
          <w:rFonts w:ascii="Arial" w:eastAsia="Arial" w:hAnsi="Arial" w:cs="Arial"/>
          <w:color w:val="000000"/>
          <w:sz w:val="22"/>
          <w:szCs w:val="22"/>
        </w:rPr>
      </w:pPr>
      <w:r w:rsidRPr="00A322D8">
        <w:rPr>
          <w:rFonts w:ascii="Arial" w:eastAsia="Arial" w:hAnsi="Arial" w:cs="Arial"/>
          <w:color w:val="000000"/>
          <w:sz w:val="22"/>
          <w:szCs w:val="22"/>
        </w:rPr>
        <w:t xml:space="preserve">Международное публичное право: учебник / Отв. ред. К.А. </w:t>
      </w:r>
      <w:proofErr w:type="spellStart"/>
      <w:r w:rsidRPr="00A322D8">
        <w:rPr>
          <w:rFonts w:ascii="Arial" w:eastAsia="Arial" w:hAnsi="Arial" w:cs="Arial"/>
          <w:color w:val="000000"/>
          <w:sz w:val="22"/>
          <w:szCs w:val="22"/>
        </w:rPr>
        <w:t>Бекяшев</w:t>
      </w:r>
      <w:proofErr w:type="spellEnd"/>
      <w:r w:rsidRPr="00A322D8">
        <w:rPr>
          <w:rFonts w:ascii="Arial" w:eastAsia="Arial" w:hAnsi="Arial" w:cs="Arial"/>
          <w:color w:val="000000"/>
          <w:sz w:val="22"/>
          <w:szCs w:val="22"/>
        </w:rPr>
        <w:t>. - М.: Проспект, 2025.</w:t>
      </w:r>
    </w:p>
    <w:p w14:paraId="00000190" w14:textId="77777777" w:rsidR="001C26CE" w:rsidRPr="00A322D8" w:rsidRDefault="00A238A0">
      <w:pPr>
        <w:numPr>
          <w:ilvl w:val="0"/>
          <w:numId w:val="11"/>
        </w:numPr>
        <w:pBdr>
          <w:top w:val="nil"/>
          <w:left w:val="nil"/>
          <w:bottom w:val="nil"/>
          <w:right w:val="nil"/>
          <w:between w:val="nil"/>
        </w:pBdr>
        <w:tabs>
          <w:tab w:val="left" w:pos="284"/>
        </w:tabs>
        <w:ind w:hanging="357"/>
        <w:jc w:val="both"/>
        <w:rPr>
          <w:rFonts w:ascii="Arial" w:eastAsia="Arial" w:hAnsi="Arial" w:cs="Arial"/>
          <w:color w:val="000000"/>
          <w:sz w:val="22"/>
          <w:szCs w:val="22"/>
        </w:rPr>
      </w:pPr>
      <w:r w:rsidRPr="00A322D8">
        <w:rPr>
          <w:rFonts w:ascii="Arial" w:eastAsia="Arial" w:hAnsi="Arial" w:cs="Arial"/>
          <w:color w:val="000000"/>
          <w:sz w:val="22"/>
          <w:szCs w:val="22"/>
        </w:rPr>
        <w:t xml:space="preserve">Международное публичное право: учебник для бакалавров / Отв. ред. Р.М. Валеев, Г.И. Курдюков. - М.: Статут, 2017. </w:t>
      </w:r>
    </w:p>
    <w:p w14:paraId="00000191" w14:textId="77777777" w:rsidR="001C26CE" w:rsidRPr="00A322D8" w:rsidRDefault="00A238A0">
      <w:pPr>
        <w:numPr>
          <w:ilvl w:val="0"/>
          <w:numId w:val="11"/>
        </w:numPr>
        <w:pBdr>
          <w:top w:val="nil"/>
          <w:left w:val="nil"/>
          <w:bottom w:val="nil"/>
          <w:right w:val="nil"/>
          <w:between w:val="nil"/>
        </w:pBdr>
        <w:tabs>
          <w:tab w:val="left" w:pos="284"/>
        </w:tabs>
        <w:ind w:hanging="357"/>
        <w:jc w:val="both"/>
        <w:rPr>
          <w:rFonts w:ascii="Arial" w:eastAsia="Arial" w:hAnsi="Arial" w:cs="Arial"/>
          <w:color w:val="000000"/>
          <w:sz w:val="22"/>
          <w:szCs w:val="22"/>
          <w:highlight w:val="white"/>
        </w:rPr>
      </w:pPr>
      <w:proofErr w:type="spellStart"/>
      <w:r w:rsidRPr="00A322D8">
        <w:rPr>
          <w:rFonts w:ascii="Arial" w:eastAsia="Arial" w:hAnsi="Arial" w:cs="Arial"/>
          <w:color w:val="000000"/>
          <w:sz w:val="22"/>
          <w:szCs w:val="22"/>
          <w:highlight w:val="white"/>
        </w:rPr>
        <w:t>Нудненко</w:t>
      </w:r>
      <w:proofErr w:type="spellEnd"/>
      <w:r w:rsidRPr="00A322D8">
        <w:rPr>
          <w:rFonts w:ascii="Arial" w:eastAsia="Arial" w:hAnsi="Arial" w:cs="Arial"/>
          <w:color w:val="000000"/>
          <w:sz w:val="22"/>
          <w:szCs w:val="22"/>
          <w:highlight w:val="white"/>
        </w:rPr>
        <w:t xml:space="preserve">, Л. А.  Конституционные основы системы органов публичной власти в </w:t>
      </w:r>
      <w:proofErr w:type="gramStart"/>
      <w:r w:rsidRPr="00A322D8">
        <w:rPr>
          <w:rFonts w:ascii="Arial" w:eastAsia="Arial" w:hAnsi="Arial" w:cs="Arial"/>
          <w:color w:val="000000"/>
          <w:sz w:val="22"/>
          <w:szCs w:val="22"/>
          <w:highlight w:val="white"/>
        </w:rPr>
        <w:t>РФ :</w:t>
      </w:r>
      <w:proofErr w:type="gramEnd"/>
      <w:r w:rsidRPr="00A322D8">
        <w:rPr>
          <w:rFonts w:ascii="Arial" w:eastAsia="Arial" w:hAnsi="Arial" w:cs="Arial"/>
          <w:color w:val="000000"/>
          <w:sz w:val="22"/>
          <w:szCs w:val="22"/>
          <w:highlight w:val="white"/>
        </w:rPr>
        <w:t xml:space="preserve"> учебник для вузов / Л. А. </w:t>
      </w:r>
      <w:proofErr w:type="spellStart"/>
      <w:r w:rsidRPr="00A322D8">
        <w:rPr>
          <w:rFonts w:ascii="Arial" w:eastAsia="Arial" w:hAnsi="Arial" w:cs="Arial"/>
          <w:color w:val="000000"/>
          <w:sz w:val="22"/>
          <w:szCs w:val="22"/>
          <w:highlight w:val="white"/>
        </w:rPr>
        <w:t>Нудненко</w:t>
      </w:r>
      <w:proofErr w:type="spellEnd"/>
      <w:r w:rsidRPr="00A322D8">
        <w:rPr>
          <w:rFonts w:ascii="Arial" w:eastAsia="Arial" w:hAnsi="Arial" w:cs="Arial"/>
          <w:color w:val="000000"/>
          <w:sz w:val="22"/>
          <w:szCs w:val="22"/>
          <w:highlight w:val="white"/>
        </w:rPr>
        <w:t xml:space="preserve">. — 11-е изд., </w:t>
      </w:r>
      <w:proofErr w:type="spellStart"/>
      <w:r w:rsidRPr="00A322D8">
        <w:rPr>
          <w:rFonts w:ascii="Arial" w:eastAsia="Arial" w:hAnsi="Arial" w:cs="Arial"/>
          <w:color w:val="000000"/>
          <w:sz w:val="22"/>
          <w:szCs w:val="22"/>
          <w:highlight w:val="white"/>
        </w:rPr>
        <w:t>перераб</w:t>
      </w:r>
      <w:proofErr w:type="spellEnd"/>
      <w:r w:rsidRPr="00A322D8">
        <w:rPr>
          <w:rFonts w:ascii="Arial" w:eastAsia="Arial" w:hAnsi="Arial" w:cs="Arial"/>
          <w:color w:val="000000"/>
          <w:sz w:val="22"/>
          <w:szCs w:val="22"/>
          <w:highlight w:val="white"/>
        </w:rPr>
        <w:t xml:space="preserve">. и доп. — </w:t>
      </w:r>
      <w:proofErr w:type="gramStart"/>
      <w:r w:rsidRPr="00A322D8">
        <w:rPr>
          <w:rFonts w:ascii="Arial" w:eastAsia="Arial" w:hAnsi="Arial" w:cs="Arial"/>
          <w:color w:val="000000"/>
          <w:sz w:val="22"/>
          <w:szCs w:val="22"/>
          <w:highlight w:val="white"/>
        </w:rPr>
        <w:t>Москва :</w:t>
      </w:r>
      <w:proofErr w:type="gramEnd"/>
      <w:r w:rsidRPr="00A322D8">
        <w:rPr>
          <w:rFonts w:ascii="Arial" w:eastAsia="Arial" w:hAnsi="Arial" w:cs="Arial"/>
          <w:color w:val="000000"/>
          <w:sz w:val="22"/>
          <w:szCs w:val="22"/>
          <w:highlight w:val="white"/>
        </w:rPr>
        <w:t xml:space="preserve"> Издательство </w:t>
      </w:r>
      <w:proofErr w:type="spellStart"/>
      <w:r w:rsidRPr="00A322D8">
        <w:rPr>
          <w:rFonts w:ascii="Arial" w:eastAsia="Arial" w:hAnsi="Arial" w:cs="Arial"/>
          <w:color w:val="000000"/>
          <w:sz w:val="22"/>
          <w:szCs w:val="22"/>
          <w:highlight w:val="white"/>
        </w:rPr>
        <w:t>Юрайт</w:t>
      </w:r>
      <w:proofErr w:type="spellEnd"/>
      <w:r w:rsidRPr="00A322D8">
        <w:rPr>
          <w:rFonts w:ascii="Arial" w:eastAsia="Arial" w:hAnsi="Arial" w:cs="Arial"/>
          <w:color w:val="000000"/>
          <w:sz w:val="22"/>
          <w:szCs w:val="22"/>
          <w:highlight w:val="white"/>
        </w:rPr>
        <w:t>, 2026. — 193 с. </w:t>
      </w:r>
    </w:p>
    <w:p w14:paraId="00000192" w14:textId="77777777" w:rsidR="001C26CE" w:rsidRPr="00A322D8" w:rsidRDefault="00A238A0">
      <w:pPr>
        <w:numPr>
          <w:ilvl w:val="0"/>
          <w:numId w:val="11"/>
        </w:numPr>
        <w:pBdr>
          <w:top w:val="nil"/>
          <w:left w:val="nil"/>
          <w:bottom w:val="nil"/>
          <w:right w:val="nil"/>
          <w:between w:val="nil"/>
        </w:pBdr>
        <w:tabs>
          <w:tab w:val="left" w:pos="1134"/>
        </w:tabs>
        <w:jc w:val="both"/>
        <w:rPr>
          <w:rFonts w:ascii="Arial" w:eastAsia="Arial" w:hAnsi="Arial" w:cs="Arial"/>
          <w:color w:val="000000"/>
          <w:sz w:val="22"/>
          <w:szCs w:val="22"/>
        </w:rPr>
      </w:pPr>
      <w:r w:rsidRPr="00A322D8">
        <w:rPr>
          <w:rFonts w:ascii="Arial" w:eastAsia="Arial" w:hAnsi="Arial" w:cs="Arial"/>
          <w:color w:val="000000"/>
          <w:sz w:val="22"/>
          <w:szCs w:val="22"/>
        </w:rPr>
        <w:t xml:space="preserve">Омельченко О.А. Всеобщая история государства и права. Т.1-2. Москва, 2025. </w:t>
      </w:r>
    </w:p>
    <w:p w14:paraId="00000193" w14:textId="77777777" w:rsidR="001C26CE" w:rsidRPr="00A322D8" w:rsidRDefault="00A238A0">
      <w:pPr>
        <w:numPr>
          <w:ilvl w:val="0"/>
          <w:numId w:val="11"/>
        </w:numPr>
        <w:pBdr>
          <w:top w:val="nil"/>
          <w:left w:val="nil"/>
          <w:bottom w:val="nil"/>
          <w:right w:val="nil"/>
          <w:between w:val="nil"/>
        </w:pBdr>
        <w:tabs>
          <w:tab w:val="left" w:pos="284"/>
        </w:tabs>
        <w:ind w:hanging="357"/>
        <w:jc w:val="both"/>
        <w:rPr>
          <w:rFonts w:ascii="Arial" w:eastAsia="Arial" w:hAnsi="Arial" w:cs="Arial"/>
          <w:color w:val="000000"/>
          <w:sz w:val="22"/>
          <w:szCs w:val="22"/>
        </w:rPr>
      </w:pPr>
      <w:r w:rsidRPr="00A322D8">
        <w:rPr>
          <w:rFonts w:ascii="Arial" w:eastAsia="Arial" w:hAnsi="Arial" w:cs="Arial"/>
          <w:color w:val="000000"/>
          <w:sz w:val="22"/>
          <w:szCs w:val="22"/>
        </w:rPr>
        <w:t xml:space="preserve">Организационное и правовое обеспечение информационной безопасности: учебник для вузов / Т. А. Полякова, А. А. Стрельцов, С. Г. </w:t>
      </w:r>
      <w:proofErr w:type="spellStart"/>
      <w:r w:rsidRPr="00A322D8">
        <w:rPr>
          <w:rFonts w:ascii="Arial" w:eastAsia="Arial" w:hAnsi="Arial" w:cs="Arial"/>
          <w:color w:val="000000"/>
          <w:sz w:val="22"/>
          <w:szCs w:val="22"/>
        </w:rPr>
        <w:t>Чубукова</w:t>
      </w:r>
      <w:proofErr w:type="spellEnd"/>
      <w:r w:rsidRPr="00A322D8">
        <w:rPr>
          <w:rFonts w:ascii="Arial" w:eastAsia="Arial" w:hAnsi="Arial" w:cs="Arial"/>
          <w:color w:val="000000"/>
          <w:sz w:val="22"/>
          <w:szCs w:val="22"/>
        </w:rPr>
        <w:t xml:space="preserve">, В. А. </w:t>
      </w:r>
      <w:proofErr w:type="spellStart"/>
      <w:proofErr w:type="gramStart"/>
      <w:r w:rsidRPr="00A322D8">
        <w:rPr>
          <w:rFonts w:ascii="Arial" w:eastAsia="Arial" w:hAnsi="Arial" w:cs="Arial"/>
          <w:color w:val="000000"/>
          <w:sz w:val="22"/>
          <w:szCs w:val="22"/>
        </w:rPr>
        <w:t>Ниесов</w:t>
      </w:r>
      <w:proofErr w:type="spellEnd"/>
      <w:r w:rsidRPr="00A322D8">
        <w:rPr>
          <w:rFonts w:ascii="Arial" w:eastAsia="Arial" w:hAnsi="Arial" w:cs="Arial"/>
          <w:color w:val="000000"/>
          <w:sz w:val="22"/>
          <w:szCs w:val="22"/>
        </w:rPr>
        <w:t xml:space="preserve"> ;</w:t>
      </w:r>
      <w:proofErr w:type="gramEnd"/>
      <w:r w:rsidRPr="00A322D8">
        <w:rPr>
          <w:rFonts w:ascii="Arial" w:eastAsia="Arial" w:hAnsi="Arial" w:cs="Arial"/>
          <w:color w:val="000000"/>
          <w:sz w:val="22"/>
          <w:szCs w:val="22"/>
        </w:rPr>
        <w:t xml:space="preserve"> под редакцией Т. А. Поляковой, А. А. </w:t>
      </w:r>
      <w:proofErr w:type="spellStart"/>
      <w:r w:rsidRPr="00A322D8">
        <w:rPr>
          <w:rFonts w:ascii="Arial" w:eastAsia="Arial" w:hAnsi="Arial" w:cs="Arial"/>
          <w:color w:val="000000"/>
          <w:sz w:val="22"/>
          <w:szCs w:val="22"/>
        </w:rPr>
        <w:t>Стрельцова</w:t>
      </w:r>
      <w:proofErr w:type="spellEnd"/>
      <w:r w:rsidRPr="00A322D8">
        <w:rPr>
          <w:rFonts w:ascii="Arial" w:eastAsia="Arial" w:hAnsi="Arial" w:cs="Arial"/>
          <w:color w:val="000000"/>
          <w:sz w:val="22"/>
          <w:szCs w:val="22"/>
        </w:rPr>
        <w:t xml:space="preserve">. — 2-е изд., </w:t>
      </w:r>
      <w:proofErr w:type="spellStart"/>
      <w:r w:rsidRPr="00A322D8">
        <w:rPr>
          <w:rFonts w:ascii="Arial" w:eastAsia="Arial" w:hAnsi="Arial" w:cs="Arial"/>
          <w:color w:val="000000"/>
          <w:sz w:val="22"/>
          <w:szCs w:val="22"/>
        </w:rPr>
        <w:t>перераб</w:t>
      </w:r>
      <w:proofErr w:type="spellEnd"/>
      <w:r w:rsidRPr="00A322D8">
        <w:rPr>
          <w:rFonts w:ascii="Arial" w:eastAsia="Arial" w:hAnsi="Arial" w:cs="Arial"/>
          <w:color w:val="000000"/>
          <w:sz w:val="22"/>
          <w:szCs w:val="22"/>
        </w:rPr>
        <w:t xml:space="preserve">. и доп. — </w:t>
      </w:r>
      <w:proofErr w:type="gramStart"/>
      <w:r w:rsidRPr="00A322D8">
        <w:rPr>
          <w:rFonts w:ascii="Arial" w:eastAsia="Arial" w:hAnsi="Arial" w:cs="Arial"/>
          <w:color w:val="000000"/>
          <w:sz w:val="22"/>
          <w:szCs w:val="22"/>
        </w:rPr>
        <w:t>Москва :</w:t>
      </w:r>
      <w:proofErr w:type="gramEnd"/>
      <w:r w:rsidRPr="00A322D8">
        <w:rPr>
          <w:rFonts w:ascii="Arial" w:eastAsia="Arial" w:hAnsi="Arial" w:cs="Arial"/>
          <w:color w:val="000000"/>
          <w:sz w:val="22"/>
          <w:szCs w:val="22"/>
        </w:rPr>
        <w:t xml:space="preserve"> Издательство </w:t>
      </w:r>
      <w:proofErr w:type="spellStart"/>
      <w:r w:rsidRPr="00A322D8">
        <w:rPr>
          <w:rFonts w:ascii="Arial" w:eastAsia="Arial" w:hAnsi="Arial" w:cs="Arial"/>
          <w:color w:val="000000"/>
          <w:sz w:val="22"/>
          <w:szCs w:val="22"/>
        </w:rPr>
        <w:t>Юрайт</w:t>
      </w:r>
      <w:proofErr w:type="spellEnd"/>
      <w:r w:rsidRPr="00A322D8">
        <w:rPr>
          <w:rFonts w:ascii="Arial" w:eastAsia="Arial" w:hAnsi="Arial" w:cs="Arial"/>
          <w:color w:val="000000"/>
          <w:sz w:val="22"/>
          <w:szCs w:val="22"/>
        </w:rPr>
        <w:t>, 2025. — 357 с.</w:t>
      </w:r>
    </w:p>
    <w:p w14:paraId="00000194" w14:textId="77777777" w:rsidR="001C26CE" w:rsidRPr="00A322D8" w:rsidRDefault="00A238A0">
      <w:pPr>
        <w:numPr>
          <w:ilvl w:val="0"/>
          <w:numId w:val="11"/>
        </w:numPr>
        <w:pBdr>
          <w:top w:val="nil"/>
          <w:left w:val="nil"/>
          <w:bottom w:val="nil"/>
          <w:right w:val="nil"/>
          <w:between w:val="nil"/>
        </w:pBdr>
        <w:tabs>
          <w:tab w:val="left" w:pos="284"/>
        </w:tabs>
        <w:ind w:hanging="357"/>
        <w:jc w:val="both"/>
        <w:rPr>
          <w:rFonts w:ascii="Arial" w:eastAsia="Arial" w:hAnsi="Arial" w:cs="Arial"/>
          <w:color w:val="000000"/>
          <w:sz w:val="22"/>
          <w:szCs w:val="22"/>
        </w:rPr>
      </w:pPr>
      <w:r w:rsidRPr="00A322D8">
        <w:rPr>
          <w:rFonts w:ascii="Arial" w:eastAsia="Arial" w:hAnsi="Arial" w:cs="Arial"/>
          <w:color w:val="000000"/>
          <w:sz w:val="22"/>
          <w:szCs w:val="22"/>
        </w:rPr>
        <w:t xml:space="preserve">Правовые основы противодействия </w:t>
      </w:r>
      <w:proofErr w:type="gramStart"/>
      <w:r w:rsidRPr="00A322D8">
        <w:rPr>
          <w:rFonts w:ascii="Arial" w:eastAsia="Arial" w:hAnsi="Arial" w:cs="Arial"/>
          <w:color w:val="000000"/>
          <w:sz w:val="22"/>
          <w:szCs w:val="22"/>
        </w:rPr>
        <w:t>коррупции :</w:t>
      </w:r>
      <w:proofErr w:type="gramEnd"/>
      <w:r w:rsidRPr="00A322D8">
        <w:rPr>
          <w:rFonts w:ascii="Arial" w:eastAsia="Arial" w:hAnsi="Arial" w:cs="Arial"/>
          <w:color w:val="000000"/>
          <w:sz w:val="22"/>
          <w:szCs w:val="22"/>
        </w:rPr>
        <w:t xml:space="preserve"> учебник и практикум для вузов / А. И. </w:t>
      </w:r>
      <w:proofErr w:type="spellStart"/>
      <w:r w:rsidRPr="00A322D8">
        <w:rPr>
          <w:rFonts w:ascii="Arial" w:eastAsia="Arial" w:hAnsi="Arial" w:cs="Arial"/>
          <w:color w:val="000000"/>
          <w:sz w:val="22"/>
          <w:szCs w:val="22"/>
        </w:rPr>
        <w:t>Землин</w:t>
      </w:r>
      <w:proofErr w:type="spellEnd"/>
      <w:r w:rsidRPr="00A322D8">
        <w:rPr>
          <w:rFonts w:ascii="Arial" w:eastAsia="Arial" w:hAnsi="Arial" w:cs="Arial"/>
          <w:color w:val="000000"/>
          <w:sz w:val="22"/>
          <w:szCs w:val="22"/>
        </w:rPr>
        <w:t xml:space="preserve">, О. М. </w:t>
      </w:r>
      <w:proofErr w:type="spellStart"/>
      <w:r w:rsidRPr="00A322D8">
        <w:rPr>
          <w:rFonts w:ascii="Arial" w:eastAsia="Arial" w:hAnsi="Arial" w:cs="Arial"/>
          <w:color w:val="000000"/>
          <w:sz w:val="22"/>
          <w:szCs w:val="22"/>
        </w:rPr>
        <w:t>Землина</w:t>
      </w:r>
      <w:proofErr w:type="spellEnd"/>
      <w:r w:rsidRPr="00A322D8">
        <w:rPr>
          <w:rFonts w:ascii="Arial" w:eastAsia="Arial" w:hAnsi="Arial" w:cs="Arial"/>
          <w:color w:val="000000"/>
          <w:sz w:val="22"/>
          <w:szCs w:val="22"/>
        </w:rPr>
        <w:t xml:space="preserve">, В. М. Корякин, В. В. Козлов ; под общей редакцией А. И. </w:t>
      </w:r>
      <w:proofErr w:type="spellStart"/>
      <w:r w:rsidRPr="00A322D8">
        <w:rPr>
          <w:rFonts w:ascii="Arial" w:eastAsia="Arial" w:hAnsi="Arial" w:cs="Arial"/>
          <w:color w:val="000000"/>
          <w:sz w:val="22"/>
          <w:szCs w:val="22"/>
        </w:rPr>
        <w:t>Землина</w:t>
      </w:r>
      <w:proofErr w:type="spellEnd"/>
      <w:r w:rsidRPr="00A322D8">
        <w:rPr>
          <w:rFonts w:ascii="Arial" w:eastAsia="Arial" w:hAnsi="Arial" w:cs="Arial"/>
          <w:color w:val="000000"/>
          <w:sz w:val="22"/>
          <w:szCs w:val="22"/>
        </w:rPr>
        <w:t xml:space="preserve">. — 2-е изд., </w:t>
      </w:r>
      <w:proofErr w:type="spellStart"/>
      <w:r w:rsidRPr="00A322D8">
        <w:rPr>
          <w:rFonts w:ascii="Arial" w:eastAsia="Arial" w:hAnsi="Arial" w:cs="Arial"/>
          <w:color w:val="000000"/>
          <w:sz w:val="22"/>
          <w:szCs w:val="22"/>
        </w:rPr>
        <w:t>перераб</w:t>
      </w:r>
      <w:proofErr w:type="spellEnd"/>
      <w:r w:rsidRPr="00A322D8">
        <w:rPr>
          <w:rFonts w:ascii="Arial" w:eastAsia="Arial" w:hAnsi="Arial" w:cs="Arial"/>
          <w:color w:val="000000"/>
          <w:sz w:val="22"/>
          <w:szCs w:val="22"/>
        </w:rPr>
        <w:t xml:space="preserve">. и доп. — </w:t>
      </w:r>
      <w:proofErr w:type="gramStart"/>
      <w:r w:rsidRPr="00A322D8">
        <w:rPr>
          <w:rFonts w:ascii="Arial" w:eastAsia="Arial" w:hAnsi="Arial" w:cs="Arial"/>
          <w:color w:val="000000"/>
          <w:sz w:val="22"/>
          <w:szCs w:val="22"/>
        </w:rPr>
        <w:t>Москва :</w:t>
      </w:r>
      <w:proofErr w:type="gramEnd"/>
      <w:r w:rsidRPr="00A322D8">
        <w:rPr>
          <w:rFonts w:ascii="Arial" w:eastAsia="Arial" w:hAnsi="Arial" w:cs="Arial"/>
          <w:color w:val="000000"/>
          <w:sz w:val="22"/>
          <w:szCs w:val="22"/>
        </w:rPr>
        <w:t xml:space="preserve"> Издательство </w:t>
      </w:r>
      <w:proofErr w:type="spellStart"/>
      <w:r w:rsidRPr="00A322D8">
        <w:rPr>
          <w:rFonts w:ascii="Arial" w:eastAsia="Arial" w:hAnsi="Arial" w:cs="Arial"/>
          <w:color w:val="000000"/>
          <w:sz w:val="22"/>
          <w:szCs w:val="22"/>
        </w:rPr>
        <w:t>Юрайт</w:t>
      </w:r>
      <w:proofErr w:type="spellEnd"/>
      <w:r w:rsidRPr="00A322D8">
        <w:rPr>
          <w:rFonts w:ascii="Arial" w:eastAsia="Arial" w:hAnsi="Arial" w:cs="Arial"/>
          <w:color w:val="000000"/>
          <w:sz w:val="22"/>
          <w:szCs w:val="22"/>
        </w:rPr>
        <w:t>, 2026. — 198 с.</w:t>
      </w:r>
    </w:p>
    <w:p w14:paraId="00000195" w14:textId="77777777" w:rsidR="001C26CE" w:rsidRPr="00A322D8" w:rsidRDefault="00A238A0">
      <w:pPr>
        <w:numPr>
          <w:ilvl w:val="0"/>
          <w:numId w:val="11"/>
        </w:numPr>
        <w:pBdr>
          <w:top w:val="nil"/>
          <w:left w:val="nil"/>
          <w:bottom w:val="nil"/>
          <w:right w:val="nil"/>
          <w:between w:val="nil"/>
        </w:pBdr>
        <w:ind w:hanging="357"/>
        <w:jc w:val="both"/>
        <w:rPr>
          <w:rFonts w:ascii="Arial" w:eastAsia="Arial" w:hAnsi="Arial" w:cs="Arial"/>
          <w:color w:val="000000"/>
          <w:sz w:val="22"/>
          <w:szCs w:val="22"/>
        </w:rPr>
      </w:pPr>
      <w:r w:rsidRPr="00A322D8">
        <w:rPr>
          <w:rFonts w:ascii="Arial" w:eastAsia="Arial" w:hAnsi="Arial" w:cs="Arial"/>
          <w:color w:val="000000"/>
          <w:sz w:val="22"/>
          <w:szCs w:val="22"/>
        </w:rPr>
        <w:t xml:space="preserve">Протасов, В. Н. Актуальные проблемы теории права: что и как регулирует право: учебное пособие для вузов / В. Н. Протасов. — Москва: Издательство </w:t>
      </w:r>
      <w:proofErr w:type="spellStart"/>
      <w:r w:rsidRPr="00A322D8">
        <w:rPr>
          <w:rFonts w:ascii="Arial" w:eastAsia="Arial" w:hAnsi="Arial" w:cs="Arial"/>
          <w:color w:val="000000"/>
          <w:sz w:val="22"/>
          <w:szCs w:val="22"/>
        </w:rPr>
        <w:t>Юрайт</w:t>
      </w:r>
      <w:proofErr w:type="spellEnd"/>
      <w:r w:rsidRPr="00A322D8">
        <w:rPr>
          <w:rFonts w:ascii="Arial" w:eastAsia="Arial" w:hAnsi="Arial" w:cs="Arial"/>
          <w:color w:val="000000"/>
          <w:sz w:val="22"/>
          <w:szCs w:val="22"/>
        </w:rPr>
        <w:t xml:space="preserve">, 2024. </w:t>
      </w:r>
    </w:p>
    <w:p w14:paraId="00000196" w14:textId="77777777" w:rsidR="001C26CE" w:rsidRPr="00A322D8" w:rsidRDefault="00A238A0">
      <w:pPr>
        <w:numPr>
          <w:ilvl w:val="0"/>
          <w:numId w:val="11"/>
        </w:numPr>
        <w:pBdr>
          <w:top w:val="nil"/>
          <w:left w:val="nil"/>
          <w:bottom w:val="nil"/>
          <w:right w:val="nil"/>
          <w:between w:val="nil"/>
        </w:pBdr>
        <w:ind w:hanging="357"/>
        <w:jc w:val="both"/>
        <w:rPr>
          <w:rFonts w:ascii="Arial" w:eastAsia="Arial" w:hAnsi="Arial" w:cs="Arial"/>
          <w:color w:val="000000"/>
          <w:sz w:val="22"/>
          <w:szCs w:val="22"/>
        </w:rPr>
      </w:pPr>
      <w:r w:rsidRPr="00A322D8">
        <w:rPr>
          <w:rFonts w:ascii="Arial" w:eastAsia="Arial" w:hAnsi="Arial" w:cs="Arial"/>
          <w:color w:val="000000"/>
          <w:sz w:val="22"/>
          <w:szCs w:val="22"/>
        </w:rPr>
        <w:lastRenderedPageBreak/>
        <w:t xml:space="preserve">Ромашов, Р. А. Теория государства и права: учебник и практикум для вузов / Р. А. Ромашов. — 2-е изд., </w:t>
      </w:r>
      <w:proofErr w:type="spellStart"/>
      <w:r w:rsidRPr="00A322D8">
        <w:rPr>
          <w:rFonts w:ascii="Arial" w:eastAsia="Arial" w:hAnsi="Arial" w:cs="Arial"/>
          <w:color w:val="000000"/>
          <w:sz w:val="22"/>
          <w:szCs w:val="22"/>
        </w:rPr>
        <w:t>перераб</w:t>
      </w:r>
      <w:proofErr w:type="spellEnd"/>
      <w:proofErr w:type="gramStart"/>
      <w:r w:rsidRPr="00A322D8">
        <w:rPr>
          <w:rFonts w:ascii="Arial" w:eastAsia="Arial" w:hAnsi="Arial" w:cs="Arial"/>
          <w:color w:val="000000"/>
          <w:sz w:val="22"/>
          <w:szCs w:val="22"/>
        </w:rPr>
        <w:t>.</w:t>
      </w:r>
      <w:proofErr w:type="gramEnd"/>
      <w:r w:rsidRPr="00A322D8">
        <w:rPr>
          <w:rFonts w:ascii="Arial" w:eastAsia="Arial" w:hAnsi="Arial" w:cs="Arial"/>
          <w:color w:val="000000"/>
          <w:sz w:val="22"/>
          <w:szCs w:val="22"/>
        </w:rPr>
        <w:t xml:space="preserve"> и доп. — Москва: Издательство </w:t>
      </w:r>
      <w:proofErr w:type="spellStart"/>
      <w:r w:rsidRPr="00A322D8">
        <w:rPr>
          <w:rFonts w:ascii="Arial" w:eastAsia="Arial" w:hAnsi="Arial" w:cs="Arial"/>
          <w:color w:val="000000"/>
          <w:sz w:val="22"/>
          <w:szCs w:val="22"/>
        </w:rPr>
        <w:t>Юрайт</w:t>
      </w:r>
      <w:proofErr w:type="spellEnd"/>
      <w:r w:rsidRPr="00A322D8">
        <w:rPr>
          <w:rFonts w:ascii="Arial" w:eastAsia="Arial" w:hAnsi="Arial" w:cs="Arial"/>
          <w:color w:val="000000"/>
          <w:sz w:val="22"/>
          <w:szCs w:val="22"/>
        </w:rPr>
        <w:t xml:space="preserve">, 2024. </w:t>
      </w:r>
    </w:p>
    <w:p w14:paraId="00000197" w14:textId="77777777" w:rsidR="001C26CE" w:rsidRPr="00A322D8" w:rsidRDefault="00A238A0">
      <w:pPr>
        <w:numPr>
          <w:ilvl w:val="0"/>
          <w:numId w:val="11"/>
        </w:numPr>
        <w:pBdr>
          <w:top w:val="nil"/>
          <w:left w:val="nil"/>
          <w:bottom w:val="nil"/>
          <w:right w:val="nil"/>
          <w:between w:val="nil"/>
        </w:pBdr>
        <w:tabs>
          <w:tab w:val="left" w:pos="1134"/>
        </w:tabs>
        <w:ind w:hanging="357"/>
        <w:jc w:val="both"/>
        <w:rPr>
          <w:rFonts w:ascii="Arial" w:eastAsia="Arial" w:hAnsi="Arial" w:cs="Arial"/>
          <w:color w:val="000000"/>
          <w:sz w:val="22"/>
          <w:szCs w:val="22"/>
        </w:rPr>
      </w:pPr>
      <w:r w:rsidRPr="00A322D8">
        <w:rPr>
          <w:rFonts w:ascii="Arial" w:eastAsia="Arial" w:hAnsi="Arial" w:cs="Arial"/>
          <w:color w:val="000000"/>
          <w:sz w:val="22"/>
          <w:szCs w:val="22"/>
        </w:rPr>
        <w:t xml:space="preserve">Теория государства и права: учебник / Российский университет дружбы народов, Юридический институт; под ред. </w:t>
      </w:r>
      <w:proofErr w:type="spellStart"/>
      <w:r w:rsidRPr="00A322D8">
        <w:rPr>
          <w:rFonts w:ascii="Arial" w:eastAsia="Arial" w:hAnsi="Arial" w:cs="Arial"/>
          <w:color w:val="000000"/>
          <w:sz w:val="22"/>
          <w:szCs w:val="22"/>
        </w:rPr>
        <w:t>д.ю.н</w:t>
      </w:r>
      <w:proofErr w:type="spellEnd"/>
      <w:r w:rsidRPr="00A322D8">
        <w:rPr>
          <w:rFonts w:ascii="Arial" w:eastAsia="Arial" w:hAnsi="Arial" w:cs="Arial"/>
          <w:color w:val="000000"/>
          <w:sz w:val="22"/>
          <w:szCs w:val="22"/>
        </w:rPr>
        <w:t xml:space="preserve">., проф. А.А. </w:t>
      </w:r>
      <w:proofErr w:type="spellStart"/>
      <w:r w:rsidRPr="00A322D8">
        <w:rPr>
          <w:rFonts w:ascii="Arial" w:eastAsia="Arial" w:hAnsi="Arial" w:cs="Arial"/>
          <w:color w:val="000000"/>
          <w:sz w:val="22"/>
          <w:szCs w:val="22"/>
        </w:rPr>
        <w:t>Клишаса</w:t>
      </w:r>
      <w:proofErr w:type="spellEnd"/>
      <w:r w:rsidRPr="00A322D8">
        <w:rPr>
          <w:rFonts w:ascii="Arial" w:eastAsia="Arial" w:hAnsi="Arial" w:cs="Arial"/>
          <w:color w:val="000000"/>
          <w:sz w:val="22"/>
          <w:szCs w:val="22"/>
        </w:rPr>
        <w:t xml:space="preserve">. – М.: Статут, 2019. </w:t>
      </w:r>
    </w:p>
    <w:p w14:paraId="00000198" w14:textId="77777777" w:rsidR="001C26CE" w:rsidRPr="00A322D8" w:rsidRDefault="00A238A0">
      <w:pPr>
        <w:numPr>
          <w:ilvl w:val="0"/>
          <w:numId w:val="11"/>
        </w:numPr>
        <w:pBdr>
          <w:top w:val="nil"/>
          <w:left w:val="nil"/>
          <w:bottom w:val="nil"/>
          <w:right w:val="nil"/>
          <w:between w:val="nil"/>
        </w:pBdr>
        <w:ind w:hanging="357"/>
        <w:jc w:val="both"/>
        <w:rPr>
          <w:rFonts w:ascii="Arial" w:eastAsia="Arial" w:hAnsi="Arial" w:cs="Arial"/>
          <w:color w:val="000000"/>
          <w:sz w:val="22"/>
          <w:szCs w:val="22"/>
          <w:highlight w:val="white"/>
        </w:rPr>
      </w:pPr>
      <w:r w:rsidRPr="00A322D8">
        <w:rPr>
          <w:rFonts w:ascii="Arial" w:eastAsia="Arial" w:hAnsi="Arial" w:cs="Arial"/>
          <w:color w:val="000000"/>
          <w:sz w:val="22"/>
          <w:szCs w:val="22"/>
          <w:highlight w:val="white"/>
        </w:rPr>
        <w:t xml:space="preserve">Финансовое право: учебник / отв. ред. И.В. Рукавишникова. — 3-е изд., </w:t>
      </w:r>
      <w:proofErr w:type="spellStart"/>
      <w:r w:rsidRPr="00A322D8">
        <w:rPr>
          <w:rFonts w:ascii="Arial" w:eastAsia="Arial" w:hAnsi="Arial" w:cs="Arial"/>
          <w:color w:val="000000"/>
          <w:sz w:val="22"/>
          <w:szCs w:val="22"/>
          <w:highlight w:val="white"/>
        </w:rPr>
        <w:t>перераб</w:t>
      </w:r>
      <w:proofErr w:type="spellEnd"/>
      <w:proofErr w:type="gramStart"/>
      <w:r w:rsidRPr="00A322D8">
        <w:rPr>
          <w:rFonts w:ascii="Arial" w:eastAsia="Arial" w:hAnsi="Arial" w:cs="Arial"/>
          <w:color w:val="000000"/>
          <w:sz w:val="22"/>
          <w:szCs w:val="22"/>
          <w:highlight w:val="white"/>
        </w:rPr>
        <w:t>.</w:t>
      </w:r>
      <w:proofErr w:type="gramEnd"/>
      <w:r w:rsidRPr="00A322D8">
        <w:rPr>
          <w:rFonts w:ascii="Arial" w:eastAsia="Arial" w:hAnsi="Arial" w:cs="Arial"/>
          <w:color w:val="000000"/>
          <w:sz w:val="22"/>
          <w:szCs w:val="22"/>
          <w:highlight w:val="white"/>
        </w:rPr>
        <w:t xml:space="preserve"> и доп. — Москва: Норма: ИНФРА-М, 2025. — 648 с.</w:t>
      </w:r>
    </w:p>
    <w:p w14:paraId="00000199" w14:textId="77777777" w:rsidR="001C26CE" w:rsidRPr="00A322D8" w:rsidRDefault="00A238A0">
      <w:pPr>
        <w:numPr>
          <w:ilvl w:val="0"/>
          <w:numId w:val="11"/>
        </w:numPr>
        <w:pBdr>
          <w:top w:val="nil"/>
          <w:left w:val="nil"/>
          <w:bottom w:val="nil"/>
          <w:right w:val="nil"/>
          <w:between w:val="nil"/>
        </w:pBdr>
        <w:tabs>
          <w:tab w:val="left" w:pos="1134"/>
        </w:tabs>
        <w:ind w:hanging="357"/>
        <w:jc w:val="both"/>
        <w:rPr>
          <w:rFonts w:ascii="Arial" w:eastAsia="Arial" w:hAnsi="Arial" w:cs="Arial"/>
          <w:color w:val="000000"/>
          <w:sz w:val="22"/>
          <w:szCs w:val="22"/>
          <w:highlight w:val="white"/>
        </w:rPr>
      </w:pPr>
      <w:r w:rsidRPr="00A322D8">
        <w:rPr>
          <w:rFonts w:ascii="Arial" w:eastAsia="Arial" w:hAnsi="Arial" w:cs="Arial"/>
          <w:color w:val="000000"/>
          <w:sz w:val="22"/>
          <w:szCs w:val="22"/>
        </w:rPr>
        <w:t>Финансовое право</w:t>
      </w:r>
      <w:r w:rsidRPr="00A322D8">
        <w:rPr>
          <w:rFonts w:ascii="Arial" w:eastAsia="Arial" w:hAnsi="Arial" w:cs="Arial"/>
          <w:color w:val="000000"/>
          <w:sz w:val="22"/>
          <w:szCs w:val="22"/>
          <w:highlight w:val="white"/>
        </w:rPr>
        <w:t xml:space="preserve">: учебник / отв. ред. Н.И. Химичева, Е.В. </w:t>
      </w:r>
      <w:proofErr w:type="spellStart"/>
      <w:r w:rsidRPr="00A322D8">
        <w:rPr>
          <w:rFonts w:ascii="Arial" w:eastAsia="Arial" w:hAnsi="Arial" w:cs="Arial"/>
          <w:color w:val="000000"/>
          <w:sz w:val="22"/>
          <w:szCs w:val="22"/>
          <w:highlight w:val="white"/>
        </w:rPr>
        <w:t>Покачалова</w:t>
      </w:r>
      <w:proofErr w:type="spellEnd"/>
      <w:r w:rsidRPr="00A322D8">
        <w:rPr>
          <w:rFonts w:ascii="Arial" w:eastAsia="Arial" w:hAnsi="Arial" w:cs="Arial"/>
          <w:color w:val="000000"/>
          <w:sz w:val="22"/>
          <w:szCs w:val="22"/>
          <w:highlight w:val="white"/>
        </w:rPr>
        <w:t xml:space="preserve">. — 6-е изд., </w:t>
      </w:r>
      <w:proofErr w:type="spellStart"/>
      <w:r w:rsidRPr="00A322D8">
        <w:rPr>
          <w:rFonts w:ascii="Arial" w:eastAsia="Arial" w:hAnsi="Arial" w:cs="Arial"/>
          <w:color w:val="000000"/>
          <w:sz w:val="22"/>
          <w:szCs w:val="22"/>
          <w:highlight w:val="white"/>
        </w:rPr>
        <w:t>перераб</w:t>
      </w:r>
      <w:proofErr w:type="spellEnd"/>
      <w:proofErr w:type="gramStart"/>
      <w:r w:rsidRPr="00A322D8">
        <w:rPr>
          <w:rFonts w:ascii="Arial" w:eastAsia="Arial" w:hAnsi="Arial" w:cs="Arial"/>
          <w:color w:val="000000"/>
          <w:sz w:val="22"/>
          <w:szCs w:val="22"/>
          <w:highlight w:val="white"/>
        </w:rPr>
        <w:t>.</w:t>
      </w:r>
      <w:proofErr w:type="gramEnd"/>
      <w:r w:rsidRPr="00A322D8">
        <w:rPr>
          <w:rFonts w:ascii="Arial" w:eastAsia="Arial" w:hAnsi="Arial" w:cs="Arial"/>
          <w:color w:val="000000"/>
          <w:sz w:val="22"/>
          <w:szCs w:val="22"/>
          <w:highlight w:val="white"/>
        </w:rPr>
        <w:t xml:space="preserve"> и доп. — Москва: Норма: ИНФРА-М, 2020. - 800 с.</w:t>
      </w:r>
    </w:p>
    <w:p w14:paraId="0000019A" w14:textId="77777777" w:rsidR="001C26CE" w:rsidRPr="00A322D8" w:rsidRDefault="00A238A0">
      <w:pPr>
        <w:numPr>
          <w:ilvl w:val="0"/>
          <w:numId w:val="11"/>
        </w:numPr>
        <w:pBdr>
          <w:top w:val="nil"/>
          <w:left w:val="nil"/>
          <w:bottom w:val="nil"/>
          <w:right w:val="nil"/>
          <w:between w:val="nil"/>
        </w:pBdr>
        <w:tabs>
          <w:tab w:val="left" w:pos="1134"/>
        </w:tabs>
        <w:ind w:hanging="357"/>
        <w:jc w:val="both"/>
        <w:rPr>
          <w:rFonts w:ascii="Arial" w:eastAsia="Arial" w:hAnsi="Arial" w:cs="Arial"/>
          <w:color w:val="000000"/>
          <w:sz w:val="22"/>
          <w:szCs w:val="22"/>
        </w:rPr>
      </w:pPr>
      <w:r w:rsidRPr="00A322D8">
        <w:rPr>
          <w:rFonts w:ascii="Arial" w:eastAsia="Arial" w:hAnsi="Arial" w:cs="Arial"/>
          <w:color w:val="000000"/>
          <w:sz w:val="22"/>
          <w:szCs w:val="22"/>
        </w:rPr>
        <w:t>Яковлев В.Ф. Правовое государство: вопросы формирования. — М.: Статут, 2012.</w:t>
      </w:r>
    </w:p>
    <w:p w14:paraId="0000019B" w14:textId="77777777" w:rsidR="001C26CE" w:rsidRPr="00A322D8" w:rsidRDefault="00A238A0">
      <w:pPr>
        <w:jc w:val="center"/>
        <w:rPr>
          <w:rFonts w:ascii="Arial" w:eastAsia="Arial" w:hAnsi="Arial" w:cs="Arial"/>
          <w:b/>
          <w:bCs/>
          <w:sz w:val="22"/>
          <w:szCs w:val="22"/>
        </w:rPr>
      </w:pPr>
      <w:bookmarkStart w:id="6" w:name="_heading=h.yfj7b9xyn4dp" w:colFirst="0" w:colLast="0"/>
      <w:bookmarkEnd w:id="6"/>
      <w:r w:rsidRPr="00A322D8">
        <w:rPr>
          <w:rFonts w:ascii="Arial" w:eastAsia="Arial" w:hAnsi="Arial" w:cs="Arial"/>
          <w:b/>
          <w:bCs/>
          <w:sz w:val="22"/>
          <w:szCs w:val="22"/>
        </w:rPr>
        <w:t xml:space="preserve">Дополнительная литература </w:t>
      </w:r>
    </w:p>
    <w:p w14:paraId="0000019C" w14:textId="77777777" w:rsidR="001C26CE" w:rsidRPr="00A322D8" w:rsidRDefault="00A238A0">
      <w:pPr>
        <w:numPr>
          <w:ilvl w:val="0"/>
          <w:numId w:val="12"/>
        </w:numPr>
        <w:pBdr>
          <w:top w:val="nil"/>
          <w:left w:val="nil"/>
          <w:bottom w:val="nil"/>
          <w:right w:val="nil"/>
          <w:between w:val="nil"/>
        </w:pBdr>
        <w:jc w:val="both"/>
        <w:rPr>
          <w:rFonts w:ascii="Arial" w:eastAsia="Arial" w:hAnsi="Arial" w:cs="Arial"/>
          <w:color w:val="000000"/>
          <w:sz w:val="22"/>
          <w:szCs w:val="22"/>
        </w:rPr>
      </w:pPr>
      <w:proofErr w:type="spellStart"/>
      <w:r w:rsidRPr="00A322D8">
        <w:rPr>
          <w:rFonts w:ascii="Arial" w:eastAsia="Arial" w:hAnsi="Arial" w:cs="Arial"/>
          <w:color w:val="000000"/>
          <w:sz w:val="22"/>
          <w:szCs w:val="22"/>
          <w:highlight w:val="white"/>
        </w:rPr>
        <w:t>Арсланбекова</w:t>
      </w:r>
      <w:proofErr w:type="spellEnd"/>
      <w:r w:rsidRPr="00A322D8">
        <w:rPr>
          <w:rFonts w:ascii="Arial" w:eastAsia="Arial" w:hAnsi="Arial" w:cs="Arial"/>
          <w:color w:val="000000"/>
          <w:sz w:val="22"/>
          <w:szCs w:val="22"/>
          <w:highlight w:val="white"/>
        </w:rPr>
        <w:t xml:space="preserve"> А.З.</w:t>
      </w:r>
      <w:r w:rsidRPr="00A322D8">
        <w:rPr>
          <w:rFonts w:ascii="Arial" w:eastAsia="Arial" w:hAnsi="Arial" w:cs="Arial"/>
          <w:color w:val="000000"/>
          <w:sz w:val="22"/>
          <w:szCs w:val="22"/>
        </w:rPr>
        <w:t xml:space="preserve">, </w:t>
      </w:r>
      <w:proofErr w:type="spellStart"/>
      <w:r w:rsidRPr="00A322D8">
        <w:rPr>
          <w:rFonts w:ascii="Arial" w:eastAsia="Arial" w:hAnsi="Arial" w:cs="Arial"/>
          <w:color w:val="000000"/>
          <w:sz w:val="22"/>
          <w:szCs w:val="22"/>
        </w:rPr>
        <w:t>Абусупянова</w:t>
      </w:r>
      <w:proofErr w:type="spellEnd"/>
      <w:r w:rsidRPr="00A322D8">
        <w:rPr>
          <w:rFonts w:ascii="Arial" w:eastAsia="Arial" w:hAnsi="Arial" w:cs="Arial"/>
          <w:color w:val="000000"/>
          <w:sz w:val="22"/>
          <w:szCs w:val="22"/>
        </w:rPr>
        <w:t xml:space="preserve"> П.М. </w:t>
      </w:r>
      <w:hyperlink r:id="rId11">
        <w:r w:rsidRPr="00A322D8">
          <w:rPr>
            <w:rFonts w:ascii="Arial" w:eastAsia="Arial" w:hAnsi="Arial" w:cs="Arial"/>
            <w:color w:val="000000"/>
            <w:sz w:val="22"/>
            <w:szCs w:val="22"/>
          </w:rPr>
          <w:t>Проблема определения правовой природы финансово-правовой ответственности</w:t>
        </w:r>
      </w:hyperlink>
      <w:r w:rsidRPr="00A322D8">
        <w:rPr>
          <w:rFonts w:ascii="Arial" w:eastAsia="Arial" w:hAnsi="Arial" w:cs="Arial"/>
          <w:color w:val="000000"/>
          <w:sz w:val="22"/>
          <w:szCs w:val="22"/>
        </w:rPr>
        <w:t xml:space="preserve"> // Вестник ДГУ. - 2024. - № 4.</w:t>
      </w:r>
    </w:p>
    <w:p w14:paraId="0000019D" w14:textId="77777777" w:rsidR="001C26CE" w:rsidRPr="00A322D8" w:rsidRDefault="00A238A0">
      <w:pPr>
        <w:numPr>
          <w:ilvl w:val="0"/>
          <w:numId w:val="12"/>
        </w:numPr>
        <w:pBdr>
          <w:top w:val="nil"/>
          <w:left w:val="nil"/>
          <w:bottom w:val="nil"/>
          <w:right w:val="nil"/>
          <w:between w:val="nil"/>
        </w:pBdr>
        <w:jc w:val="both"/>
        <w:rPr>
          <w:rFonts w:ascii="Arial" w:eastAsia="Arial" w:hAnsi="Arial" w:cs="Arial"/>
          <w:color w:val="000000"/>
          <w:sz w:val="22"/>
          <w:szCs w:val="22"/>
        </w:rPr>
      </w:pPr>
      <w:proofErr w:type="spellStart"/>
      <w:r w:rsidRPr="00A322D8">
        <w:rPr>
          <w:rFonts w:ascii="Arial" w:eastAsia="Arial" w:hAnsi="Arial" w:cs="Arial"/>
          <w:color w:val="000000"/>
          <w:sz w:val="22"/>
          <w:szCs w:val="22"/>
        </w:rPr>
        <w:t>Арсланбекова</w:t>
      </w:r>
      <w:proofErr w:type="spellEnd"/>
      <w:r w:rsidRPr="00A322D8">
        <w:rPr>
          <w:rFonts w:ascii="Arial" w:eastAsia="Arial" w:hAnsi="Arial" w:cs="Arial"/>
          <w:color w:val="000000"/>
          <w:sz w:val="22"/>
          <w:szCs w:val="22"/>
        </w:rPr>
        <w:t xml:space="preserve"> А.З., Исмаилов И.К. </w:t>
      </w:r>
      <w:hyperlink r:id="rId12">
        <w:r w:rsidRPr="00A322D8">
          <w:rPr>
            <w:rFonts w:ascii="Arial" w:eastAsia="Arial" w:hAnsi="Arial" w:cs="Arial"/>
            <w:color w:val="000000"/>
            <w:sz w:val="22"/>
            <w:szCs w:val="22"/>
          </w:rPr>
          <w:t>Анализ практики судебных органов по налоговым спорам о получении необоснованной налоговой выгоды</w:t>
        </w:r>
      </w:hyperlink>
      <w:r w:rsidRPr="00A322D8">
        <w:rPr>
          <w:rFonts w:ascii="Arial" w:eastAsia="Arial" w:hAnsi="Arial" w:cs="Arial"/>
          <w:color w:val="000000"/>
          <w:sz w:val="22"/>
          <w:szCs w:val="22"/>
        </w:rPr>
        <w:t xml:space="preserve"> // Юридический вестник ДГУ. - 2025. - № 1.</w:t>
      </w:r>
    </w:p>
    <w:p w14:paraId="0000019E" w14:textId="77777777" w:rsidR="001C26CE" w:rsidRPr="00A322D8" w:rsidRDefault="00A238A0">
      <w:pPr>
        <w:numPr>
          <w:ilvl w:val="0"/>
          <w:numId w:val="12"/>
        </w:numPr>
        <w:pBdr>
          <w:top w:val="nil"/>
          <w:left w:val="nil"/>
          <w:bottom w:val="nil"/>
          <w:right w:val="nil"/>
          <w:between w:val="nil"/>
        </w:pBdr>
        <w:jc w:val="both"/>
        <w:rPr>
          <w:rFonts w:ascii="Arial" w:eastAsia="Arial" w:hAnsi="Arial" w:cs="Arial"/>
          <w:b/>
          <w:bCs/>
          <w:color w:val="000000"/>
          <w:sz w:val="22"/>
          <w:szCs w:val="22"/>
        </w:rPr>
      </w:pPr>
      <w:proofErr w:type="spellStart"/>
      <w:r w:rsidRPr="00A322D8">
        <w:rPr>
          <w:rFonts w:ascii="Arial" w:eastAsia="Arial" w:hAnsi="Arial" w:cs="Arial"/>
          <w:color w:val="000000"/>
          <w:sz w:val="22"/>
          <w:szCs w:val="22"/>
        </w:rPr>
        <w:t>Арсланбекова</w:t>
      </w:r>
      <w:proofErr w:type="spellEnd"/>
      <w:r w:rsidRPr="00A322D8">
        <w:rPr>
          <w:rFonts w:ascii="Arial" w:eastAsia="Arial" w:hAnsi="Arial" w:cs="Arial"/>
          <w:color w:val="000000"/>
          <w:sz w:val="22"/>
          <w:szCs w:val="22"/>
        </w:rPr>
        <w:t xml:space="preserve"> А.З., Мусаева С.С. </w:t>
      </w:r>
      <w:hyperlink r:id="rId13">
        <w:r w:rsidRPr="00A322D8">
          <w:rPr>
            <w:rFonts w:ascii="Arial" w:eastAsia="Arial" w:hAnsi="Arial" w:cs="Arial"/>
            <w:color w:val="000000"/>
            <w:sz w:val="22"/>
            <w:szCs w:val="22"/>
          </w:rPr>
          <w:t>Проблемы организации финансового контроля в Российской Федерации</w:t>
        </w:r>
      </w:hyperlink>
      <w:r w:rsidRPr="00A322D8">
        <w:rPr>
          <w:rFonts w:ascii="Arial" w:eastAsia="Arial" w:hAnsi="Arial" w:cs="Arial"/>
          <w:b/>
          <w:bCs/>
          <w:color w:val="000000"/>
          <w:sz w:val="22"/>
          <w:szCs w:val="22"/>
        </w:rPr>
        <w:t xml:space="preserve"> </w:t>
      </w:r>
      <w:r w:rsidRPr="00A322D8">
        <w:rPr>
          <w:rFonts w:ascii="Arial" w:eastAsia="Arial" w:hAnsi="Arial" w:cs="Arial"/>
          <w:color w:val="000000"/>
          <w:sz w:val="22"/>
          <w:szCs w:val="22"/>
        </w:rPr>
        <w:t>// Юридический вестник ДГУ. - 2025. - № 1.</w:t>
      </w:r>
    </w:p>
    <w:p w14:paraId="0000019F" w14:textId="77777777" w:rsidR="001C26CE" w:rsidRPr="00A322D8" w:rsidRDefault="00A238A0">
      <w:pPr>
        <w:numPr>
          <w:ilvl w:val="0"/>
          <w:numId w:val="12"/>
        </w:numPr>
        <w:pBdr>
          <w:top w:val="nil"/>
          <w:left w:val="nil"/>
          <w:bottom w:val="nil"/>
          <w:right w:val="nil"/>
          <w:between w:val="nil"/>
        </w:pBdr>
        <w:jc w:val="both"/>
        <w:rPr>
          <w:rFonts w:ascii="Arial" w:eastAsia="Arial" w:hAnsi="Arial" w:cs="Arial"/>
          <w:color w:val="000000"/>
          <w:sz w:val="22"/>
          <w:szCs w:val="22"/>
        </w:rPr>
      </w:pPr>
      <w:proofErr w:type="spellStart"/>
      <w:r w:rsidRPr="00A322D8">
        <w:rPr>
          <w:rFonts w:ascii="Arial" w:eastAsia="Arial" w:hAnsi="Arial" w:cs="Arial"/>
          <w:color w:val="000000"/>
          <w:sz w:val="22"/>
          <w:szCs w:val="22"/>
        </w:rPr>
        <w:t>Арсланбекова</w:t>
      </w:r>
      <w:proofErr w:type="spellEnd"/>
      <w:r w:rsidRPr="00A322D8">
        <w:rPr>
          <w:rFonts w:ascii="Arial" w:eastAsia="Arial" w:hAnsi="Arial" w:cs="Arial"/>
          <w:color w:val="000000"/>
          <w:sz w:val="22"/>
          <w:szCs w:val="22"/>
        </w:rPr>
        <w:t xml:space="preserve"> А.З., </w:t>
      </w:r>
      <w:proofErr w:type="spellStart"/>
      <w:r w:rsidRPr="00A322D8">
        <w:rPr>
          <w:rFonts w:ascii="Arial" w:eastAsia="Arial" w:hAnsi="Arial" w:cs="Arial"/>
          <w:color w:val="000000"/>
          <w:sz w:val="22"/>
          <w:szCs w:val="22"/>
        </w:rPr>
        <w:t>Сотавов</w:t>
      </w:r>
      <w:proofErr w:type="spellEnd"/>
      <w:r w:rsidRPr="00A322D8">
        <w:rPr>
          <w:rFonts w:ascii="Arial" w:eastAsia="Arial" w:hAnsi="Arial" w:cs="Arial"/>
          <w:color w:val="000000"/>
          <w:sz w:val="22"/>
          <w:szCs w:val="22"/>
        </w:rPr>
        <w:t xml:space="preserve"> А.Х. Некоторые аспекты правового регулирования цифровых финансовых активов в России и за рубежом // Юридический вестник ДГУ. - 2025. - № 3.</w:t>
      </w:r>
    </w:p>
    <w:p w14:paraId="000001A0" w14:textId="77777777" w:rsidR="001C26CE" w:rsidRPr="00A322D8" w:rsidRDefault="00A238A0">
      <w:pPr>
        <w:numPr>
          <w:ilvl w:val="0"/>
          <w:numId w:val="12"/>
        </w:numPr>
        <w:pBdr>
          <w:top w:val="nil"/>
          <w:left w:val="nil"/>
          <w:bottom w:val="nil"/>
          <w:right w:val="nil"/>
          <w:between w:val="nil"/>
        </w:pBdr>
        <w:tabs>
          <w:tab w:val="left" w:pos="284"/>
        </w:tabs>
        <w:jc w:val="both"/>
        <w:rPr>
          <w:rFonts w:ascii="Arial" w:eastAsia="Arial" w:hAnsi="Arial" w:cs="Arial"/>
          <w:color w:val="000000"/>
          <w:sz w:val="22"/>
          <w:szCs w:val="22"/>
        </w:rPr>
      </w:pPr>
      <w:r w:rsidRPr="00A322D8">
        <w:rPr>
          <w:rFonts w:ascii="Arial" w:eastAsia="Arial" w:hAnsi="Arial" w:cs="Arial"/>
          <w:color w:val="000000"/>
          <w:sz w:val="22"/>
          <w:szCs w:val="22"/>
        </w:rPr>
        <w:t>Документы по истории зарубежных стран / под ред. Н.А. Крашенинниковой. Москва, 2024.</w:t>
      </w:r>
    </w:p>
    <w:p w14:paraId="000001A1" w14:textId="77777777" w:rsidR="001C26CE" w:rsidRPr="00A322D8" w:rsidRDefault="00A238A0">
      <w:pPr>
        <w:numPr>
          <w:ilvl w:val="0"/>
          <w:numId w:val="12"/>
        </w:numPr>
        <w:pBdr>
          <w:top w:val="nil"/>
          <w:left w:val="nil"/>
          <w:bottom w:val="nil"/>
          <w:right w:val="nil"/>
          <w:between w:val="nil"/>
        </w:pBdr>
        <w:tabs>
          <w:tab w:val="left" w:pos="284"/>
        </w:tabs>
        <w:jc w:val="both"/>
        <w:rPr>
          <w:rFonts w:ascii="Arial" w:eastAsia="Arial" w:hAnsi="Arial" w:cs="Arial"/>
          <w:color w:val="000000"/>
          <w:sz w:val="22"/>
          <w:szCs w:val="22"/>
        </w:rPr>
      </w:pPr>
      <w:r w:rsidRPr="00A322D8">
        <w:rPr>
          <w:rFonts w:ascii="Arial" w:eastAsia="Arial" w:hAnsi="Arial" w:cs="Arial"/>
          <w:color w:val="000000"/>
          <w:sz w:val="22"/>
          <w:szCs w:val="22"/>
        </w:rPr>
        <w:t xml:space="preserve">Жарова, А. К.  Информационное право. Правовое регулирование создания и использования информационной инфраструктуры: учебник для вузов / А. К. Жарова. — </w:t>
      </w:r>
      <w:proofErr w:type="gramStart"/>
      <w:r w:rsidRPr="00A322D8">
        <w:rPr>
          <w:rFonts w:ascii="Arial" w:eastAsia="Arial" w:hAnsi="Arial" w:cs="Arial"/>
          <w:color w:val="000000"/>
          <w:sz w:val="22"/>
          <w:szCs w:val="22"/>
        </w:rPr>
        <w:t>Москва :</w:t>
      </w:r>
      <w:proofErr w:type="gramEnd"/>
      <w:r w:rsidRPr="00A322D8">
        <w:rPr>
          <w:rFonts w:ascii="Arial" w:eastAsia="Arial" w:hAnsi="Arial" w:cs="Arial"/>
          <w:color w:val="000000"/>
          <w:sz w:val="22"/>
          <w:szCs w:val="22"/>
        </w:rPr>
        <w:t xml:space="preserve"> Издательство </w:t>
      </w:r>
      <w:proofErr w:type="spellStart"/>
      <w:r w:rsidRPr="00A322D8">
        <w:rPr>
          <w:rFonts w:ascii="Arial" w:eastAsia="Arial" w:hAnsi="Arial" w:cs="Arial"/>
          <w:color w:val="000000"/>
          <w:sz w:val="22"/>
          <w:szCs w:val="22"/>
        </w:rPr>
        <w:t>Юрайт</w:t>
      </w:r>
      <w:proofErr w:type="spellEnd"/>
      <w:r w:rsidRPr="00A322D8">
        <w:rPr>
          <w:rFonts w:ascii="Arial" w:eastAsia="Arial" w:hAnsi="Arial" w:cs="Arial"/>
          <w:color w:val="000000"/>
          <w:sz w:val="22"/>
          <w:szCs w:val="22"/>
        </w:rPr>
        <w:t>, 2025. — 300 с.</w:t>
      </w:r>
    </w:p>
    <w:p w14:paraId="000001A2" w14:textId="77777777" w:rsidR="001C26CE" w:rsidRPr="00A322D8" w:rsidRDefault="00A238A0">
      <w:pPr>
        <w:numPr>
          <w:ilvl w:val="0"/>
          <w:numId w:val="12"/>
        </w:numPr>
        <w:pBdr>
          <w:top w:val="nil"/>
          <w:left w:val="nil"/>
          <w:bottom w:val="nil"/>
          <w:right w:val="nil"/>
          <w:between w:val="nil"/>
        </w:pBdr>
        <w:tabs>
          <w:tab w:val="left" w:pos="284"/>
        </w:tabs>
        <w:jc w:val="both"/>
        <w:rPr>
          <w:rFonts w:ascii="Arial" w:eastAsia="Arial" w:hAnsi="Arial" w:cs="Arial"/>
          <w:color w:val="000000"/>
          <w:sz w:val="22"/>
          <w:szCs w:val="22"/>
        </w:rPr>
      </w:pPr>
      <w:r w:rsidRPr="00A322D8">
        <w:rPr>
          <w:rFonts w:ascii="Arial" w:eastAsia="Arial" w:hAnsi="Arial" w:cs="Arial"/>
          <w:color w:val="000000"/>
          <w:sz w:val="22"/>
          <w:szCs w:val="22"/>
        </w:rPr>
        <w:t xml:space="preserve">Зиньков, Е. Н. Сравнительно-правовой анализ антикоррупционной деятельности прокуратуры в России и зарубежных странах / Е. Н. Зиньков, В. С. Михайлов, Д. А. </w:t>
      </w:r>
      <w:proofErr w:type="spellStart"/>
      <w:r w:rsidRPr="00A322D8">
        <w:rPr>
          <w:rFonts w:ascii="Arial" w:eastAsia="Arial" w:hAnsi="Arial" w:cs="Arial"/>
          <w:color w:val="000000"/>
          <w:sz w:val="22"/>
          <w:szCs w:val="22"/>
        </w:rPr>
        <w:t>Занкин</w:t>
      </w:r>
      <w:proofErr w:type="spellEnd"/>
      <w:r w:rsidRPr="00A322D8">
        <w:rPr>
          <w:rFonts w:ascii="Arial" w:eastAsia="Arial" w:hAnsi="Arial" w:cs="Arial"/>
          <w:color w:val="000000"/>
          <w:sz w:val="22"/>
          <w:szCs w:val="22"/>
        </w:rPr>
        <w:t xml:space="preserve"> // Евразийский юридический журнал. – 2025. – № 6(205). – С. 60-61.</w:t>
      </w:r>
    </w:p>
    <w:p w14:paraId="000001A3" w14:textId="77777777" w:rsidR="001C26CE" w:rsidRPr="00A322D8" w:rsidRDefault="00A238A0">
      <w:pPr>
        <w:numPr>
          <w:ilvl w:val="0"/>
          <w:numId w:val="12"/>
        </w:numPr>
        <w:pBdr>
          <w:top w:val="nil"/>
          <w:left w:val="nil"/>
          <w:bottom w:val="nil"/>
          <w:right w:val="nil"/>
          <w:between w:val="nil"/>
        </w:pBdr>
        <w:tabs>
          <w:tab w:val="left" w:pos="284"/>
        </w:tabs>
        <w:jc w:val="both"/>
        <w:rPr>
          <w:rFonts w:ascii="Arial" w:eastAsia="Arial" w:hAnsi="Arial" w:cs="Arial"/>
          <w:color w:val="000000"/>
          <w:sz w:val="22"/>
          <w:szCs w:val="22"/>
        </w:rPr>
      </w:pPr>
      <w:r w:rsidRPr="00A322D8">
        <w:rPr>
          <w:rFonts w:ascii="Arial" w:eastAsia="Arial" w:hAnsi="Arial" w:cs="Arial"/>
          <w:color w:val="000000"/>
          <w:sz w:val="22"/>
          <w:szCs w:val="22"/>
        </w:rPr>
        <w:t xml:space="preserve">История государства и права зарубежных стран / под ред. П.Н. </w:t>
      </w:r>
      <w:proofErr w:type="spellStart"/>
      <w:r w:rsidRPr="00A322D8">
        <w:rPr>
          <w:rFonts w:ascii="Arial" w:eastAsia="Arial" w:hAnsi="Arial" w:cs="Arial"/>
          <w:color w:val="000000"/>
          <w:sz w:val="22"/>
          <w:szCs w:val="22"/>
        </w:rPr>
        <w:t>Галанзы</w:t>
      </w:r>
      <w:proofErr w:type="spellEnd"/>
      <w:r w:rsidRPr="00A322D8">
        <w:rPr>
          <w:rFonts w:ascii="Arial" w:eastAsia="Arial" w:hAnsi="Arial" w:cs="Arial"/>
          <w:color w:val="000000"/>
          <w:sz w:val="22"/>
          <w:szCs w:val="22"/>
        </w:rPr>
        <w:t>. Москва,2025.</w:t>
      </w:r>
    </w:p>
    <w:p w14:paraId="000001A4" w14:textId="77777777" w:rsidR="001C26CE" w:rsidRPr="00A322D8" w:rsidRDefault="00A238A0">
      <w:pPr>
        <w:numPr>
          <w:ilvl w:val="0"/>
          <w:numId w:val="12"/>
        </w:numPr>
        <w:pBdr>
          <w:top w:val="nil"/>
          <w:left w:val="nil"/>
          <w:bottom w:val="nil"/>
          <w:right w:val="nil"/>
          <w:between w:val="nil"/>
        </w:pBdr>
        <w:tabs>
          <w:tab w:val="left" w:pos="284"/>
        </w:tabs>
        <w:jc w:val="both"/>
        <w:rPr>
          <w:rFonts w:ascii="Arial" w:eastAsia="Arial" w:hAnsi="Arial" w:cs="Arial"/>
          <w:color w:val="000000"/>
          <w:sz w:val="22"/>
          <w:szCs w:val="22"/>
        </w:rPr>
      </w:pPr>
      <w:r w:rsidRPr="00A322D8">
        <w:rPr>
          <w:rFonts w:ascii="Arial" w:eastAsia="Arial" w:hAnsi="Arial" w:cs="Arial"/>
          <w:color w:val="000000"/>
          <w:sz w:val="22"/>
          <w:szCs w:val="22"/>
        </w:rPr>
        <w:t>Конева Н.С. Развитие доктрины публичной власти в решениях Конституционного суда РФ: баланс судебной интерпретации и судебного правотворчества// Вестник Южно-Уральского государственного университета. Серия: Право. 2025. Т. 25. № 2. С. 89-97.</w:t>
      </w:r>
    </w:p>
    <w:p w14:paraId="000001A5" w14:textId="77777777" w:rsidR="001C26CE" w:rsidRPr="00A322D8" w:rsidRDefault="00A238A0">
      <w:pPr>
        <w:numPr>
          <w:ilvl w:val="0"/>
          <w:numId w:val="12"/>
        </w:numPr>
        <w:pBdr>
          <w:top w:val="nil"/>
          <w:left w:val="nil"/>
          <w:bottom w:val="nil"/>
          <w:right w:val="nil"/>
          <w:between w:val="nil"/>
        </w:pBdr>
        <w:tabs>
          <w:tab w:val="left" w:pos="284"/>
        </w:tabs>
        <w:jc w:val="both"/>
        <w:rPr>
          <w:rFonts w:ascii="Arial" w:eastAsia="Arial" w:hAnsi="Arial" w:cs="Arial"/>
          <w:color w:val="000000"/>
          <w:sz w:val="22"/>
          <w:szCs w:val="22"/>
        </w:rPr>
      </w:pPr>
      <w:r w:rsidRPr="00A322D8">
        <w:rPr>
          <w:rFonts w:ascii="Arial" w:eastAsia="Arial" w:hAnsi="Arial" w:cs="Arial"/>
          <w:color w:val="000000"/>
          <w:sz w:val="22"/>
          <w:szCs w:val="22"/>
        </w:rPr>
        <w:t xml:space="preserve">Конституция как юридическая модель социальной конвергентной технологии (к 30-летию Конституции России) / Б. С. </w:t>
      </w:r>
      <w:proofErr w:type="spellStart"/>
      <w:r w:rsidRPr="00A322D8">
        <w:rPr>
          <w:rFonts w:ascii="Arial" w:eastAsia="Arial" w:hAnsi="Arial" w:cs="Arial"/>
          <w:color w:val="000000"/>
          <w:sz w:val="22"/>
          <w:szCs w:val="22"/>
        </w:rPr>
        <w:t>Эбзеев</w:t>
      </w:r>
      <w:proofErr w:type="spellEnd"/>
      <w:r w:rsidRPr="00A322D8">
        <w:rPr>
          <w:rFonts w:ascii="Arial" w:eastAsia="Arial" w:hAnsi="Arial" w:cs="Arial"/>
          <w:color w:val="000000"/>
          <w:sz w:val="22"/>
          <w:szCs w:val="22"/>
        </w:rPr>
        <w:t xml:space="preserve"> // Государство и право. – 2024. – № 12. – С. 21–39.</w:t>
      </w:r>
    </w:p>
    <w:p w14:paraId="000001A6" w14:textId="77777777" w:rsidR="001C26CE" w:rsidRPr="00A322D8" w:rsidRDefault="00A238A0">
      <w:pPr>
        <w:numPr>
          <w:ilvl w:val="0"/>
          <w:numId w:val="12"/>
        </w:numPr>
        <w:pBdr>
          <w:top w:val="nil"/>
          <w:left w:val="nil"/>
          <w:bottom w:val="nil"/>
          <w:right w:val="nil"/>
          <w:between w:val="nil"/>
        </w:pBdr>
        <w:tabs>
          <w:tab w:val="left" w:pos="284"/>
        </w:tabs>
        <w:jc w:val="both"/>
        <w:rPr>
          <w:rFonts w:ascii="Arial" w:eastAsia="Arial" w:hAnsi="Arial" w:cs="Arial"/>
          <w:color w:val="000000"/>
          <w:sz w:val="22"/>
          <w:szCs w:val="22"/>
        </w:rPr>
      </w:pPr>
      <w:r w:rsidRPr="00A322D8">
        <w:rPr>
          <w:rFonts w:ascii="Arial" w:eastAsia="Arial" w:hAnsi="Arial" w:cs="Arial"/>
          <w:color w:val="000000"/>
          <w:sz w:val="22"/>
          <w:szCs w:val="22"/>
        </w:rPr>
        <w:t>Кукушкин Ю.С., Чистяков О.И. Очерк истории Советской Конституции. Москва, 2020.</w:t>
      </w:r>
    </w:p>
    <w:p w14:paraId="000001A7" w14:textId="77777777" w:rsidR="001C26CE" w:rsidRPr="00A322D8" w:rsidRDefault="00A238A0">
      <w:pPr>
        <w:numPr>
          <w:ilvl w:val="0"/>
          <w:numId w:val="12"/>
        </w:numPr>
        <w:pBdr>
          <w:top w:val="nil"/>
          <w:left w:val="nil"/>
          <w:bottom w:val="nil"/>
          <w:right w:val="nil"/>
          <w:between w:val="nil"/>
        </w:pBdr>
        <w:tabs>
          <w:tab w:val="left" w:pos="1134"/>
        </w:tabs>
        <w:jc w:val="both"/>
        <w:rPr>
          <w:rFonts w:ascii="Arial" w:eastAsia="Arial" w:hAnsi="Arial" w:cs="Arial"/>
          <w:color w:val="000000"/>
          <w:sz w:val="22"/>
          <w:szCs w:val="22"/>
        </w:rPr>
      </w:pPr>
      <w:r w:rsidRPr="00A322D8">
        <w:rPr>
          <w:rFonts w:ascii="Arial" w:eastAsia="Arial" w:hAnsi="Arial" w:cs="Arial"/>
          <w:color w:val="000000"/>
          <w:sz w:val="22"/>
          <w:szCs w:val="22"/>
        </w:rPr>
        <w:t>Лазарев В.В., Липень С.В. Теория государства и права. М., 2022.</w:t>
      </w:r>
    </w:p>
    <w:p w14:paraId="000001A8" w14:textId="77777777" w:rsidR="001C26CE" w:rsidRPr="00A322D8" w:rsidRDefault="00A238A0">
      <w:pPr>
        <w:numPr>
          <w:ilvl w:val="0"/>
          <w:numId w:val="12"/>
        </w:numPr>
        <w:pBdr>
          <w:top w:val="nil"/>
          <w:left w:val="nil"/>
          <w:bottom w:val="nil"/>
          <w:right w:val="nil"/>
          <w:between w:val="nil"/>
        </w:pBdr>
        <w:tabs>
          <w:tab w:val="left" w:pos="284"/>
        </w:tabs>
        <w:jc w:val="both"/>
        <w:rPr>
          <w:rFonts w:ascii="Arial" w:eastAsia="Arial" w:hAnsi="Arial" w:cs="Arial"/>
          <w:color w:val="000000"/>
          <w:sz w:val="22"/>
          <w:szCs w:val="22"/>
        </w:rPr>
      </w:pPr>
      <w:r w:rsidRPr="00A322D8">
        <w:rPr>
          <w:rFonts w:ascii="Arial" w:eastAsia="Arial" w:hAnsi="Arial" w:cs="Arial"/>
          <w:color w:val="000000"/>
          <w:sz w:val="22"/>
          <w:szCs w:val="22"/>
        </w:rPr>
        <w:t>Марченко М.Н. Правовые системы современного мира. Москва, 2024.</w:t>
      </w:r>
    </w:p>
    <w:p w14:paraId="000001A9" w14:textId="77777777" w:rsidR="001C26CE" w:rsidRPr="00A322D8" w:rsidRDefault="00A238A0">
      <w:pPr>
        <w:numPr>
          <w:ilvl w:val="0"/>
          <w:numId w:val="12"/>
        </w:numPr>
        <w:pBdr>
          <w:top w:val="nil"/>
          <w:left w:val="nil"/>
          <w:bottom w:val="nil"/>
          <w:right w:val="nil"/>
          <w:between w:val="nil"/>
        </w:pBdr>
        <w:tabs>
          <w:tab w:val="left" w:pos="284"/>
        </w:tabs>
        <w:jc w:val="both"/>
        <w:rPr>
          <w:rFonts w:ascii="Arial" w:eastAsia="Arial" w:hAnsi="Arial" w:cs="Arial"/>
          <w:color w:val="000000"/>
          <w:sz w:val="22"/>
          <w:szCs w:val="22"/>
        </w:rPr>
      </w:pPr>
      <w:r w:rsidRPr="00A322D8">
        <w:rPr>
          <w:rFonts w:ascii="Arial" w:eastAsia="Arial" w:hAnsi="Arial" w:cs="Arial"/>
          <w:color w:val="000000"/>
          <w:sz w:val="22"/>
          <w:szCs w:val="22"/>
          <w:highlight w:val="white"/>
        </w:rPr>
        <w:t>Международное право: учебник для вузов / ответственный редактор А. Н. </w:t>
      </w:r>
      <w:proofErr w:type="spellStart"/>
      <w:r w:rsidRPr="00A322D8">
        <w:rPr>
          <w:rFonts w:ascii="Arial" w:eastAsia="Arial" w:hAnsi="Arial" w:cs="Arial"/>
          <w:color w:val="000000"/>
          <w:sz w:val="22"/>
          <w:szCs w:val="22"/>
          <w:highlight w:val="white"/>
        </w:rPr>
        <w:t>Вылегжанин</w:t>
      </w:r>
      <w:proofErr w:type="spellEnd"/>
      <w:r w:rsidRPr="00A322D8">
        <w:rPr>
          <w:rFonts w:ascii="Arial" w:eastAsia="Arial" w:hAnsi="Arial" w:cs="Arial"/>
          <w:color w:val="000000"/>
          <w:sz w:val="22"/>
          <w:szCs w:val="22"/>
          <w:highlight w:val="white"/>
        </w:rPr>
        <w:t xml:space="preserve">. — 4-е изд., </w:t>
      </w:r>
      <w:proofErr w:type="spellStart"/>
      <w:r w:rsidRPr="00A322D8">
        <w:rPr>
          <w:rFonts w:ascii="Arial" w:eastAsia="Arial" w:hAnsi="Arial" w:cs="Arial"/>
          <w:color w:val="000000"/>
          <w:sz w:val="22"/>
          <w:szCs w:val="22"/>
          <w:highlight w:val="white"/>
        </w:rPr>
        <w:t>перераб</w:t>
      </w:r>
      <w:proofErr w:type="spellEnd"/>
      <w:r w:rsidRPr="00A322D8">
        <w:rPr>
          <w:rFonts w:ascii="Arial" w:eastAsia="Arial" w:hAnsi="Arial" w:cs="Arial"/>
          <w:color w:val="000000"/>
          <w:sz w:val="22"/>
          <w:szCs w:val="22"/>
          <w:highlight w:val="white"/>
        </w:rPr>
        <w:t xml:space="preserve">. и доп. — </w:t>
      </w:r>
      <w:proofErr w:type="gramStart"/>
      <w:r w:rsidRPr="00A322D8">
        <w:rPr>
          <w:rFonts w:ascii="Arial" w:eastAsia="Arial" w:hAnsi="Arial" w:cs="Arial"/>
          <w:color w:val="000000"/>
          <w:sz w:val="22"/>
          <w:szCs w:val="22"/>
          <w:highlight w:val="white"/>
        </w:rPr>
        <w:t>Москва :</w:t>
      </w:r>
      <w:proofErr w:type="gramEnd"/>
      <w:r w:rsidRPr="00A322D8">
        <w:rPr>
          <w:rFonts w:ascii="Arial" w:eastAsia="Arial" w:hAnsi="Arial" w:cs="Arial"/>
          <w:color w:val="000000"/>
          <w:sz w:val="22"/>
          <w:szCs w:val="22"/>
          <w:highlight w:val="white"/>
        </w:rPr>
        <w:t xml:space="preserve"> Издательство </w:t>
      </w:r>
      <w:proofErr w:type="spellStart"/>
      <w:r w:rsidRPr="00A322D8">
        <w:rPr>
          <w:rFonts w:ascii="Arial" w:eastAsia="Arial" w:hAnsi="Arial" w:cs="Arial"/>
          <w:color w:val="000000"/>
          <w:sz w:val="22"/>
          <w:szCs w:val="22"/>
          <w:highlight w:val="white"/>
        </w:rPr>
        <w:t>Юрайт</w:t>
      </w:r>
      <w:proofErr w:type="spellEnd"/>
      <w:r w:rsidRPr="00A322D8">
        <w:rPr>
          <w:rFonts w:ascii="Arial" w:eastAsia="Arial" w:hAnsi="Arial" w:cs="Arial"/>
          <w:color w:val="000000"/>
          <w:sz w:val="22"/>
          <w:szCs w:val="22"/>
          <w:highlight w:val="white"/>
        </w:rPr>
        <w:t>, 2025. — 664 с. </w:t>
      </w:r>
    </w:p>
    <w:p w14:paraId="000001AA" w14:textId="77777777" w:rsidR="001C26CE" w:rsidRPr="00A322D8" w:rsidRDefault="00A238A0">
      <w:pPr>
        <w:numPr>
          <w:ilvl w:val="0"/>
          <w:numId w:val="12"/>
        </w:numPr>
        <w:pBdr>
          <w:top w:val="nil"/>
          <w:left w:val="nil"/>
          <w:bottom w:val="nil"/>
          <w:right w:val="nil"/>
          <w:between w:val="nil"/>
        </w:pBdr>
        <w:tabs>
          <w:tab w:val="left" w:pos="284"/>
        </w:tabs>
        <w:jc w:val="both"/>
        <w:rPr>
          <w:rFonts w:ascii="Arial" w:eastAsia="Arial" w:hAnsi="Arial" w:cs="Arial"/>
          <w:color w:val="000000"/>
          <w:sz w:val="22"/>
          <w:szCs w:val="22"/>
        </w:rPr>
      </w:pPr>
      <w:r w:rsidRPr="00A322D8">
        <w:rPr>
          <w:rFonts w:ascii="Arial" w:eastAsia="Arial" w:hAnsi="Arial" w:cs="Arial"/>
          <w:color w:val="000000"/>
          <w:sz w:val="22"/>
          <w:szCs w:val="22"/>
        </w:rPr>
        <w:t xml:space="preserve">Международное публичное право: учеб. пособие / под ред. Васильевой Л., </w:t>
      </w:r>
      <w:proofErr w:type="spellStart"/>
      <w:r w:rsidRPr="00A322D8">
        <w:rPr>
          <w:rFonts w:ascii="Arial" w:eastAsia="Arial" w:hAnsi="Arial" w:cs="Arial"/>
          <w:color w:val="000000"/>
          <w:sz w:val="22"/>
          <w:szCs w:val="22"/>
        </w:rPr>
        <w:t>Бакиновской</w:t>
      </w:r>
      <w:proofErr w:type="spellEnd"/>
      <w:r w:rsidRPr="00A322D8">
        <w:rPr>
          <w:rFonts w:ascii="Arial" w:eastAsia="Arial" w:hAnsi="Arial" w:cs="Arial"/>
          <w:color w:val="000000"/>
          <w:sz w:val="22"/>
          <w:szCs w:val="22"/>
        </w:rPr>
        <w:t xml:space="preserve"> О.  – М.: </w:t>
      </w:r>
      <w:proofErr w:type="spellStart"/>
      <w:r w:rsidRPr="00A322D8">
        <w:rPr>
          <w:rFonts w:ascii="Arial" w:eastAsia="Arial" w:hAnsi="Arial" w:cs="Arial"/>
          <w:color w:val="000000"/>
          <w:sz w:val="22"/>
          <w:szCs w:val="22"/>
        </w:rPr>
        <w:t>ТетраСистемс</w:t>
      </w:r>
      <w:proofErr w:type="spellEnd"/>
      <w:r w:rsidRPr="00A322D8">
        <w:rPr>
          <w:rFonts w:ascii="Arial" w:eastAsia="Arial" w:hAnsi="Arial" w:cs="Arial"/>
          <w:color w:val="000000"/>
          <w:sz w:val="22"/>
          <w:szCs w:val="22"/>
        </w:rPr>
        <w:t>, 2019.</w:t>
      </w:r>
    </w:p>
    <w:p w14:paraId="000001AB" w14:textId="77777777" w:rsidR="001C26CE" w:rsidRPr="00A322D8" w:rsidRDefault="00A238A0">
      <w:pPr>
        <w:numPr>
          <w:ilvl w:val="0"/>
          <w:numId w:val="12"/>
        </w:numPr>
        <w:pBdr>
          <w:top w:val="nil"/>
          <w:left w:val="nil"/>
          <w:bottom w:val="nil"/>
          <w:right w:val="nil"/>
          <w:between w:val="nil"/>
        </w:pBdr>
        <w:tabs>
          <w:tab w:val="left" w:pos="1134"/>
        </w:tabs>
        <w:jc w:val="both"/>
        <w:rPr>
          <w:rFonts w:ascii="Arial" w:eastAsia="Arial" w:hAnsi="Arial" w:cs="Arial"/>
          <w:color w:val="000000"/>
          <w:sz w:val="22"/>
          <w:szCs w:val="22"/>
        </w:rPr>
      </w:pPr>
      <w:proofErr w:type="spellStart"/>
      <w:r w:rsidRPr="00A322D8">
        <w:rPr>
          <w:rFonts w:ascii="Arial" w:eastAsia="Arial" w:hAnsi="Arial" w:cs="Arial"/>
          <w:color w:val="000000"/>
          <w:sz w:val="22"/>
          <w:szCs w:val="22"/>
        </w:rPr>
        <w:t>Муртазалиев</w:t>
      </w:r>
      <w:proofErr w:type="spellEnd"/>
      <w:r w:rsidRPr="00A322D8">
        <w:rPr>
          <w:rFonts w:ascii="Arial" w:eastAsia="Arial" w:hAnsi="Arial" w:cs="Arial"/>
          <w:color w:val="000000"/>
          <w:sz w:val="22"/>
          <w:szCs w:val="22"/>
        </w:rPr>
        <w:t xml:space="preserve"> А.М. Правовое государство: нужна стратегия реализации в России // Юридический вестник ДГУ. 2022. Т. 42, </w:t>
      </w:r>
      <w:proofErr w:type="spellStart"/>
      <w:r w:rsidRPr="00A322D8">
        <w:rPr>
          <w:rFonts w:ascii="Arial" w:eastAsia="Arial" w:hAnsi="Arial" w:cs="Arial"/>
          <w:color w:val="000000"/>
          <w:sz w:val="22"/>
          <w:szCs w:val="22"/>
        </w:rPr>
        <w:t>No</w:t>
      </w:r>
      <w:proofErr w:type="spellEnd"/>
      <w:r w:rsidRPr="00A322D8">
        <w:rPr>
          <w:rFonts w:ascii="Arial" w:eastAsia="Arial" w:hAnsi="Arial" w:cs="Arial"/>
          <w:color w:val="000000"/>
          <w:sz w:val="22"/>
          <w:szCs w:val="22"/>
        </w:rPr>
        <w:t xml:space="preserve"> 2. С. 25–30.</w:t>
      </w:r>
    </w:p>
    <w:p w14:paraId="000001AC" w14:textId="77777777" w:rsidR="001C26CE" w:rsidRPr="00A322D8" w:rsidRDefault="00A238A0">
      <w:pPr>
        <w:numPr>
          <w:ilvl w:val="0"/>
          <w:numId w:val="12"/>
        </w:numPr>
        <w:pBdr>
          <w:top w:val="nil"/>
          <w:left w:val="nil"/>
          <w:bottom w:val="nil"/>
          <w:right w:val="nil"/>
          <w:between w:val="nil"/>
        </w:pBdr>
        <w:tabs>
          <w:tab w:val="left" w:pos="284"/>
        </w:tabs>
        <w:jc w:val="both"/>
        <w:rPr>
          <w:rFonts w:ascii="Arial" w:eastAsia="Arial" w:hAnsi="Arial" w:cs="Arial"/>
          <w:color w:val="000000"/>
          <w:sz w:val="22"/>
          <w:szCs w:val="22"/>
        </w:rPr>
      </w:pPr>
      <w:r w:rsidRPr="00A322D8">
        <w:rPr>
          <w:rFonts w:ascii="Arial" w:eastAsia="Arial" w:hAnsi="Arial" w:cs="Arial"/>
          <w:color w:val="000000"/>
          <w:sz w:val="22"/>
          <w:szCs w:val="22"/>
        </w:rPr>
        <w:t xml:space="preserve">Новые горизонты развития системы информационного права в условиях цифровой трансформации: монография /Полякова Т.А., </w:t>
      </w:r>
      <w:proofErr w:type="spellStart"/>
      <w:r w:rsidRPr="00A322D8">
        <w:rPr>
          <w:rFonts w:ascii="Arial" w:eastAsia="Arial" w:hAnsi="Arial" w:cs="Arial"/>
          <w:color w:val="000000"/>
          <w:sz w:val="22"/>
          <w:szCs w:val="22"/>
        </w:rPr>
        <w:t>Минбалеев</w:t>
      </w:r>
      <w:proofErr w:type="spellEnd"/>
      <w:r w:rsidRPr="00A322D8">
        <w:rPr>
          <w:rFonts w:ascii="Arial" w:eastAsia="Arial" w:hAnsi="Arial" w:cs="Arial"/>
          <w:color w:val="000000"/>
          <w:sz w:val="22"/>
          <w:szCs w:val="22"/>
        </w:rPr>
        <w:t xml:space="preserve"> А.В., Наумов В.Б., Анисимова А.С., </w:t>
      </w:r>
      <w:proofErr w:type="spellStart"/>
      <w:r w:rsidRPr="00A322D8">
        <w:rPr>
          <w:rFonts w:ascii="Arial" w:eastAsia="Arial" w:hAnsi="Arial" w:cs="Arial"/>
          <w:color w:val="000000"/>
          <w:sz w:val="22"/>
          <w:szCs w:val="22"/>
        </w:rPr>
        <w:t>Сузько</w:t>
      </w:r>
      <w:proofErr w:type="spellEnd"/>
      <w:r w:rsidRPr="00A322D8">
        <w:rPr>
          <w:rFonts w:ascii="Arial" w:eastAsia="Arial" w:hAnsi="Arial" w:cs="Arial"/>
          <w:color w:val="000000"/>
          <w:sz w:val="22"/>
          <w:szCs w:val="22"/>
        </w:rPr>
        <w:t xml:space="preserve"> А.Н., Батурин Ю.М., Бойченко И.С., </w:t>
      </w:r>
      <w:proofErr w:type="spellStart"/>
      <w:r w:rsidRPr="00A322D8">
        <w:rPr>
          <w:rFonts w:ascii="Arial" w:eastAsia="Arial" w:hAnsi="Arial" w:cs="Arial"/>
          <w:color w:val="000000"/>
          <w:sz w:val="22"/>
          <w:szCs w:val="22"/>
        </w:rPr>
        <w:t>Быстрякова</w:t>
      </w:r>
      <w:proofErr w:type="spellEnd"/>
      <w:r w:rsidRPr="00A322D8">
        <w:rPr>
          <w:rFonts w:ascii="Arial" w:eastAsia="Arial" w:hAnsi="Arial" w:cs="Arial"/>
          <w:color w:val="000000"/>
          <w:sz w:val="22"/>
          <w:szCs w:val="22"/>
        </w:rPr>
        <w:t xml:space="preserve"> С.А., </w:t>
      </w:r>
      <w:proofErr w:type="spellStart"/>
      <w:r w:rsidRPr="00A322D8">
        <w:rPr>
          <w:rFonts w:ascii="Arial" w:eastAsia="Arial" w:hAnsi="Arial" w:cs="Arial"/>
          <w:color w:val="000000"/>
          <w:sz w:val="22"/>
          <w:szCs w:val="22"/>
        </w:rPr>
        <w:t>Бутрим</w:t>
      </w:r>
      <w:proofErr w:type="spellEnd"/>
      <w:r w:rsidRPr="00A322D8">
        <w:rPr>
          <w:rFonts w:ascii="Arial" w:eastAsia="Arial" w:hAnsi="Arial" w:cs="Arial"/>
          <w:color w:val="000000"/>
          <w:sz w:val="22"/>
          <w:szCs w:val="22"/>
        </w:rPr>
        <w:t xml:space="preserve"> И.И., Васянина Е.Л., Виноградова Е.В., Виноградова П.А., </w:t>
      </w:r>
      <w:proofErr w:type="spellStart"/>
      <w:r w:rsidRPr="00A322D8">
        <w:rPr>
          <w:rFonts w:ascii="Arial" w:eastAsia="Arial" w:hAnsi="Arial" w:cs="Arial"/>
          <w:color w:val="000000"/>
          <w:sz w:val="22"/>
          <w:szCs w:val="22"/>
        </w:rPr>
        <w:t>Дубень</w:t>
      </w:r>
      <w:proofErr w:type="spellEnd"/>
      <w:r w:rsidRPr="00A322D8">
        <w:rPr>
          <w:rFonts w:ascii="Arial" w:eastAsia="Arial" w:hAnsi="Arial" w:cs="Arial"/>
          <w:color w:val="000000"/>
          <w:sz w:val="22"/>
          <w:szCs w:val="22"/>
        </w:rPr>
        <w:t xml:space="preserve"> А.К., Евсиков К.С., Елизаров В.Г., Игумнов В.В., Камалова Г.Г., Ковалева Н.Н., </w:t>
      </w:r>
      <w:proofErr w:type="spellStart"/>
      <w:r w:rsidRPr="00A322D8">
        <w:rPr>
          <w:rFonts w:ascii="Arial" w:eastAsia="Arial" w:hAnsi="Arial" w:cs="Arial"/>
          <w:color w:val="000000"/>
          <w:sz w:val="22"/>
          <w:szCs w:val="22"/>
        </w:rPr>
        <w:t>Ключко</w:t>
      </w:r>
      <w:proofErr w:type="spellEnd"/>
      <w:r w:rsidRPr="00A322D8">
        <w:rPr>
          <w:rFonts w:ascii="Arial" w:eastAsia="Arial" w:hAnsi="Arial" w:cs="Arial"/>
          <w:color w:val="000000"/>
          <w:sz w:val="22"/>
          <w:szCs w:val="22"/>
        </w:rPr>
        <w:t xml:space="preserve"> Р.Н., </w:t>
      </w:r>
      <w:proofErr w:type="spellStart"/>
      <w:r w:rsidRPr="00A322D8">
        <w:rPr>
          <w:rFonts w:ascii="Arial" w:eastAsia="Arial" w:hAnsi="Arial" w:cs="Arial"/>
          <w:color w:val="000000"/>
          <w:sz w:val="22"/>
          <w:szCs w:val="22"/>
        </w:rPr>
        <w:t>Конохов</w:t>
      </w:r>
      <w:proofErr w:type="spellEnd"/>
      <w:r w:rsidRPr="00A322D8">
        <w:rPr>
          <w:rFonts w:ascii="Arial" w:eastAsia="Arial" w:hAnsi="Arial" w:cs="Arial"/>
          <w:color w:val="000000"/>
          <w:sz w:val="22"/>
          <w:szCs w:val="22"/>
        </w:rPr>
        <w:t xml:space="preserve"> М.В. и др. - Электронный ресурс / Москва, 2022.</w:t>
      </w:r>
    </w:p>
    <w:p w14:paraId="000001AD" w14:textId="77777777" w:rsidR="001C26CE" w:rsidRPr="00A322D8" w:rsidRDefault="00A238A0">
      <w:pPr>
        <w:numPr>
          <w:ilvl w:val="0"/>
          <w:numId w:val="12"/>
        </w:numPr>
        <w:pBdr>
          <w:top w:val="nil"/>
          <w:left w:val="nil"/>
          <w:bottom w:val="nil"/>
          <w:right w:val="nil"/>
          <w:between w:val="nil"/>
        </w:pBdr>
        <w:tabs>
          <w:tab w:val="left" w:pos="1134"/>
        </w:tabs>
        <w:jc w:val="both"/>
        <w:rPr>
          <w:rFonts w:ascii="Arial" w:eastAsia="Arial" w:hAnsi="Arial" w:cs="Arial"/>
          <w:color w:val="000000"/>
          <w:sz w:val="22"/>
          <w:szCs w:val="22"/>
        </w:rPr>
      </w:pPr>
      <w:r w:rsidRPr="00A322D8">
        <w:rPr>
          <w:rFonts w:ascii="Arial" w:eastAsia="Arial" w:hAnsi="Arial" w:cs="Arial"/>
          <w:color w:val="000000"/>
          <w:sz w:val="22"/>
          <w:szCs w:val="22"/>
        </w:rPr>
        <w:t>Перевалов В.Д., Тарасов Н.Н., Алексеев С.С. Теория государства и права. М., 2021.</w:t>
      </w:r>
    </w:p>
    <w:p w14:paraId="000001AE" w14:textId="77777777" w:rsidR="001C26CE" w:rsidRPr="00A322D8" w:rsidRDefault="00A238A0">
      <w:pPr>
        <w:numPr>
          <w:ilvl w:val="0"/>
          <w:numId w:val="12"/>
        </w:numPr>
        <w:pBdr>
          <w:top w:val="nil"/>
          <w:left w:val="nil"/>
          <w:bottom w:val="nil"/>
          <w:right w:val="nil"/>
          <w:between w:val="nil"/>
        </w:pBdr>
        <w:tabs>
          <w:tab w:val="left" w:pos="284"/>
        </w:tabs>
        <w:jc w:val="both"/>
        <w:rPr>
          <w:rFonts w:ascii="Arial" w:eastAsia="Arial" w:hAnsi="Arial" w:cs="Arial"/>
          <w:color w:val="000000"/>
          <w:sz w:val="22"/>
          <w:szCs w:val="22"/>
        </w:rPr>
      </w:pPr>
      <w:r w:rsidRPr="00A322D8">
        <w:rPr>
          <w:rFonts w:ascii="Arial" w:eastAsia="Arial" w:hAnsi="Arial" w:cs="Arial"/>
          <w:color w:val="000000"/>
          <w:sz w:val="22"/>
          <w:szCs w:val="22"/>
        </w:rPr>
        <w:t xml:space="preserve">Полякова Т.А., </w:t>
      </w:r>
      <w:proofErr w:type="spellStart"/>
      <w:r w:rsidRPr="00A322D8">
        <w:rPr>
          <w:rFonts w:ascii="Arial" w:eastAsia="Arial" w:hAnsi="Arial" w:cs="Arial"/>
          <w:color w:val="000000"/>
          <w:sz w:val="22"/>
          <w:szCs w:val="22"/>
        </w:rPr>
        <w:t>Минбалеев</w:t>
      </w:r>
      <w:proofErr w:type="spellEnd"/>
      <w:r w:rsidRPr="00A322D8">
        <w:rPr>
          <w:rFonts w:ascii="Arial" w:eastAsia="Arial" w:hAnsi="Arial" w:cs="Arial"/>
          <w:color w:val="000000"/>
          <w:sz w:val="22"/>
          <w:szCs w:val="22"/>
        </w:rPr>
        <w:t xml:space="preserve"> А.В., Кроткова Н.В. Основные тенденции и проблемы развития науки информационного права. //Государство и право. 2022. № 9. С. 94-104.</w:t>
      </w:r>
    </w:p>
    <w:p w14:paraId="000001AF" w14:textId="77777777" w:rsidR="001C26CE" w:rsidRPr="00A322D8" w:rsidRDefault="00A238A0">
      <w:pPr>
        <w:numPr>
          <w:ilvl w:val="0"/>
          <w:numId w:val="12"/>
        </w:numPr>
        <w:pBdr>
          <w:top w:val="nil"/>
          <w:left w:val="nil"/>
          <w:bottom w:val="nil"/>
          <w:right w:val="nil"/>
          <w:between w:val="nil"/>
        </w:pBdr>
        <w:tabs>
          <w:tab w:val="left" w:pos="284"/>
        </w:tabs>
        <w:jc w:val="both"/>
        <w:rPr>
          <w:rFonts w:ascii="Arial" w:eastAsia="Arial" w:hAnsi="Arial" w:cs="Arial"/>
          <w:color w:val="000000"/>
          <w:sz w:val="22"/>
          <w:szCs w:val="22"/>
        </w:rPr>
      </w:pPr>
      <w:r w:rsidRPr="00A322D8">
        <w:rPr>
          <w:rFonts w:ascii="Arial" w:eastAsia="Arial" w:hAnsi="Arial" w:cs="Arial"/>
          <w:color w:val="000000"/>
          <w:sz w:val="22"/>
          <w:szCs w:val="22"/>
        </w:rPr>
        <w:t xml:space="preserve">Приоритетные направления антикоррупционной деятельности: российско-китайская практика в условиях внешних вызовов / В. К. Крутиков, Л. А. </w:t>
      </w:r>
      <w:proofErr w:type="spellStart"/>
      <w:r w:rsidRPr="00A322D8">
        <w:rPr>
          <w:rFonts w:ascii="Arial" w:eastAsia="Arial" w:hAnsi="Arial" w:cs="Arial"/>
          <w:color w:val="000000"/>
          <w:sz w:val="22"/>
          <w:szCs w:val="22"/>
        </w:rPr>
        <w:t>Косогорова</w:t>
      </w:r>
      <w:proofErr w:type="spellEnd"/>
      <w:r w:rsidRPr="00A322D8">
        <w:rPr>
          <w:rFonts w:ascii="Arial" w:eastAsia="Arial" w:hAnsi="Arial" w:cs="Arial"/>
          <w:color w:val="000000"/>
          <w:sz w:val="22"/>
          <w:szCs w:val="22"/>
        </w:rPr>
        <w:t>, В. А. Якунина, С. Н. Вольхин // Экономика и предпринимательство. – 2024. – № 3(164). – С. 42-45.</w:t>
      </w:r>
    </w:p>
    <w:p w14:paraId="000001B0" w14:textId="77777777" w:rsidR="001C26CE" w:rsidRPr="00A322D8" w:rsidRDefault="00A238A0">
      <w:pPr>
        <w:numPr>
          <w:ilvl w:val="0"/>
          <w:numId w:val="12"/>
        </w:numPr>
        <w:pBdr>
          <w:top w:val="nil"/>
          <w:left w:val="nil"/>
          <w:bottom w:val="nil"/>
          <w:right w:val="nil"/>
          <w:between w:val="nil"/>
        </w:pBdr>
        <w:tabs>
          <w:tab w:val="left" w:pos="1134"/>
        </w:tabs>
        <w:jc w:val="both"/>
        <w:rPr>
          <w:rFonts w:ascii="Arial" w:eastAsia="Arial" w:hAnsi="Arial" w:cs="Arial"/>
          <w:color w:val="000000"/>
          <w:sz w:val="22"/>
          <w:szCs w:val="22"/>
        </w:rPr>
      </w:pPr>
      <w:r w:rsidRPr="00A322D8">
        <w:rPr>
          <w:rFonts w:ascii="Arial" w:eastAsia="Arial" w:hAnsi="Arial" w:cs="Arial"/>
          <w:color w:val="000000"/>
          <w:sz w:val="22"/>
          <w:szCs w:val="22"/>
        </w:rPr>
        <w:t>Радько Т.Н., Лазарев В.В. Морозова Л.А. Теория государства и права. М., 2022.</w:t>
      </w:r>
    </w:p>
    <w:p w14:paraId="000001B1" w14:textId="77777777" w:rsidR="001C26CE" w:rsidRPr="00A322D8" w:rsidRDefault="00A238A0">
      <w:pPr>
        <w:numPr>
          <w:ilvl w:val="0"/>
          <w:numId w:val="12"/>
        </w:numPr>
        <w:pBdr>
          <w:top w:val="nil"/>
          <w:left w:val="nil"/>
          <w:bottom w:val="nil"/>
          <w:right w:val="nil"/>
          <w:between w:val="nil"/>
        </w:pBdr>
        <w:tabs>
          <w:tab w:val="left" w:pos="284"/>
        </w:tabs>
        <w:jc w:val="both"/>
        <w:rPr>
          <w:rFonts w:ascii="Arial" w:eastAsia="Arial" w:hAnsi="Arial" w:cs="Arial"/>
          <w:color w:val="000000"/>
          <w:sz w:val="22"/>
          <w:szCs w:val="22"/>
        </w:rPr>
      </w:pPr>
      <w:proofErr w:type="spellStart"/>
      <w:r w:rsidRPr="00A322D8">
        <w:rPr>
          <w:rFonts w:ascii="Arial" w:eastAsia="Arial" w:hAnsi="Arial" w:cs="Arial"/>
          <w:color w:val="000000"/>
          <w:sz w:val="22"/>
          <w:szCs w:val="22"/>
        </w:rPr>
        <w:t>Талалаев</w:t>
      </w:r>
      <w:proofErr w:type="spellEnd"/>
      <w:r w:rsidRPr="00A322D8">
        <w:rPr>
          <w:rFonts w:ascii="Arial" w:eastAsia="Arial" w:hAnsi="Arial" w:cs="Arial"/>
          <w:color w:val="000000"/>
          <w:sz w:val="22"/>
          <w:szCs w:val="22"/>
        </w:rPr>
        <w:t xml:space="preserve"> А. Н. Право международных договоров. Т.1: Общие вопросы / </w:t>
      </w:r>
      <w:proofErr w:type="spellStart"/>
      <w:r w:rsidRPr="00A322D8">
        <w:rPr>
          <w:rFonts w:ascii="Arial" w:eastAsia="Arial" w:hAnsi="Arial" w:cs="Arial"/>
          <w:color w:val="000000"/>
          <w:sz w:val="22"/>
          <w:szCs w:val="22"/>
        </w:rPr>
        <w:t>Отв.ред</w:t>
      </w:r>
      <w:proofErr w:type="spellEnd"/>
      <w:r w:rsidRPr="00A322D8">
        <w:rPr>
          <w:rFonts w:ascii="Arial" w:eastAsia="Arial" w:hAnsi="Arial" w:cs="Arial"/>
          <w:color w:val="000000"/>
          <w:sz w:val="22"/>
          <w:szCs w:val="22"/>
        </w:rPr>
        <w:t xml:space="preserve">. Л.Н. Шестаков. - </w:t>
      </w:r>
      <w:proofErr w:type="spellStart"/>
      <w:proofErr w:type="gramStart"/>
      <w:r w:rsidRPr="00A322D8">
        <w:rPr>
          <w:rFonts w:ascii="Arial" w:eastAsia="Arial" w:hAnsi="Arial" w:cs="Arial"/>
          <w:color w:val="000000"/>
          <w:sz w:val="22"/>
          <w:szCs w:val="22"/>
        </w:rPr>
        <w:t>М.:Зерцало</w:t>
      </w:r>
      <w:proofErr w:type="spellEnd"/>
      <w:proofErr w:type="gramEnd"/>
      <w:r w:rsidRPr="00A322D8">
        <w:rPr>
          <w:rFonts w:ascii="Arial" w:eastAsia="Arial" w:hAnsi="Arial" w:cs="Arial"/>
          <w:color w:val="000000"/>
          <w:sz w:val="22"/>
          <w:szCs w:val="22"/>
        </w:rPr>
        <w:t>, 2009.</w:t>
      </w:r>
    </w:p>
    <w:p w14:paraId="000001B2" w14:textId="77777777" w:rsidR="001C26CE" w:rsidRPr="00A322D8" w:rsidRDefault="00A238A0">
      <w:pPr>
        <w:numPr>
          <w:ilvl w:val="0"/>
          <w:numId w:val="12"/>
        </w:numPr>
        <w:pBdr>
          <w:top w:val="nil"/>
          <w:left w:val="nil"/>
          <w:bottom w:val="nil"/>
          <w:right w:val="nil"/>
          <w:between w:val="nil"/>
        </w:pBdr>
        <w:tabs>
          <w:tab w:val="left" w:pos="284"/>
        </w:tabs>
        <w:jc w:val="both"/>
        <w:rPr>
          <w:rFonts w:ascii="Arial" w:eastAsia="Arial" w:hAnsi="Arial" w:cs="Arial"/>
          <w:color w:val="000000"/>
          <w:sz w:val="22"/>
          <w:szCs w:val="22"/>
        </w:rPr>
      </w:pPr>
      <w:proofErr w:type="spellStart"/>
      <w:r w:rsidRPr="00A322D8">
        <w:rPr>
          <w:rFonts w:ascii="Arial" w:eastAsia="Arial" w:hAnsi="Arial" w:cs="Arial"/>
          <w:color w:val="000000"/>
          <w:sz w:val="22"/>
          <w:szCs w:val="22"/>
        </w:rPr>
        <w:t>Талалаев</w:t>
      </w:r>
      <w:proofErr w:type="spellEnd"/>
      <w:r w:rsidRPr="00A322D8">
        <w:rPr>
          <w:rFonts w:ascii="Arial" w:eastAsia="Arial" w:hAnsi="Arial" w:cs="Arial"/>
          <w:color w:val="000000"/>
          <w:sz w:val="22"/>
          <w:szCs w:val="22"/>
        </w:rPr>
        <w:t xml:space="preserve"> А. Н. Право международных договоров. Т.2: Общие вопросы / </w:t>
      </w:r>
      <w:proofErr w:type="spellStart"/>
      <w:r w:rsidRPr="00A322D8">
        <w:rPr>
          <w:rFonts w:ascii="Arial" w:eastAsia="Arial" w:hAnsi="Arial" w:cs="Arial"/>
          <w:color w:val="000000"/>
          <w:sz w:val="22"/>
          <w:szCs w:val="22"/>
        </w:rPr>
        <w:t>Отв.ред</w:t>
      </w:r>
      <w:proofErr w:type="spellEnd"/>
      <w:r w:rsidRPr="00A322D8">
        <w:rPr>
          <w:rFonts w:ascii="Arial" w:eastAsia="Arial" w:hAnsi="Arial" w:cs="Arial"/>
          <w:color w:val="000000"/>
          <w:sz w:val="22"/>
          <w:szCs w:val="22"/>
        </w:rPr>
        <w:t xml:space="preserve">. Л.Н. Шестаков. - </w:t>
      </w:r>
      <w:proofErr w:type="spellStart"/>
      <w:proofErr w:type="gramStart"/>
      <w:r w:rsidRPr="00A322D8">
        <w:rPr>
          <w:rFonts w:ascii="Arial" w:eastAsia="Arial" w:hAnsi="Arial" w:cs="Arial"/>
          <w:color w:val="000000"/>
          <w:sz w:val="22"/>
          <w:szCs w:val="22"/>
        </w:rPr>
        <w:t>М.:Зерцало</w:t>
      </w:r>
      <w:proofErr w:type="spellEnd"/>
      <w:proofErr w:type="gramEnd"/>
      <w:r w:rsidRPr="00A322D8">
        <w:rPr>
          <w:rFonts w:ascii="Arial" w:eastAsia="Arial" w:hAnsi="Arial" w:cs="Arial"/>
          <w:color w:val="000000"/>
          <w:sz w:val="22"/>
          <w:szCs w:val="22"/>
        </w:rPr>
        <w:t>, 2009.</w:t>
      </w:r>
    </w:p>
    <w:p w14:paraId="000001B3" w14:textId="77777777" w:rsidR="001C26CE" w:rsidRPr="00A322D8" w:rsidRDefault="00A238A0">
      <w:pPr>
        <w:numPr>
          <w:ilvl w:val="0"/>
          <w:numId w:val="12"/>
        </w:numPr>
        <w:pBdr>
          <w:top w:val="nil"/>
          <w:left w:val="nil"/>
          <w:bottom w:val="nil"/>
          <w:right w:val="nil"/>
          <w:between w:val="nil"/>
        </w:pBdr>
        <w:tabs>
          <w:tab w:val="left" w:pos="1134"/>
        </w:tabs>
        <w:jc w:val="both"/>
        <w:rPr>
          <w:rFonts w:ascii="Arial" w:eastAsia="Arial" w:hAnsi="Arial" w:cs="Arial"/>
          <w:color w:val="000000"/>
          <w:sz w:val="22"/>
          <w:szCs w:val="22"/>
        </w:rPr>
      </w:pPr>
      <w:r w:rsidRPr="00A322D8">
        <w:rPr>
          <w:rFonts w:ascii="Arial" w:eastAsia="Arial" w:hAnsi="Arial" w:cs="Arial"/>
          <w:color w:val="000000"/>
          <w:sz w:val="22"/>
          <w:szCs w:val="22"/>
        </w:rPr>
        <w:lastRenderedPageBreak/>
        <w:t xml:space="preserve">Теория государства и права / под ред. В.В. Гриба и В.Ю. Панченко. М., 2021. </w:t>
      </w:r>
    </w:p>
    <w:p w14:paraId="000001B4" w14:textId="77777777" w:rsidR="001C26CE" w:rsidRPr="00A322D8" w:rsidRDefault="00A238A0">
      <w:pPr>
        <w:numPr>
          <w:ilvl w:val="0"/>
          <w:numId w:val="12"/>
        </w:numPr>
        <w:pBdr>
          <w:top w:val="nil"/>
          <w:left w:val="nil"/>
          <w:bottom w:val="nil"/>
          <w:right w:val="nil"/>
          <w:between w:val="nil"/>
        </w:pBdr>
        <w:tabs>
          <w:tab w:val="left" w:pos="284"/>
        </w:tabs>
        <w:jc w:val="both"/>
        <w:rPr>
          <w:rFonts w:ascii="Arial" w:eastAsia="Arial" w:hAnsi="Arial" w:cs="Arial"/>
          <w:color w:val="000000"/>
          <w:sz w:val="22"/>
          <w:szCs w:val="22"/>
        </w:rPr>
      </w:pPr>
      <w:r w:rsidRPr="00A322D8">
        <w:rPr>
          <w:rFonts w:ascii="Arial" w:eastAsia="Arial" w:hAnsi="Arial" w:cs="Arial"/>
          <w:color w:val="000000"/>
          <w:sz w:val="22"/>
          <w:szCs w:val="22"/>
        </w:rPr>
        <w:t>Тиунов О. И. Принцип соблюдения международных обязательств. М., 1979.</w:t>
      </w:r>
    </w:p>
    <w:p w14:paraId="000001B5" w14:textId="77777777" w:rsidR="001C26CE" w:rsidRPr="00A322D8" w:rsidRDefault="00A238A0">
      <w:pPr>
        <w:numPr>
          <w:ilvl w:val="0"/>
          <w:numId w:val="12"/>
        </w:numPr>
        <w:pBdr>
          <w:top w:val="nil"/>
          <w:left w:val="nil"/>
          <w:bottom w:val="nil"/>
          <w:right w:val="nil"/>
          <w:between w:val="nil"/>
        </w:pBdr>
        <w:tabs>
          <w:tab w:val="left" w:pos="284"/>
        </w:tabs>
        <w:jc w:val="both"/>
        <w:rPr>
          <w:rFonts w:ascii="Arial" w:eastAsia="Arial" w:hAnsi="Arial" w:cs="Arial"/>
          <w:color w:val="000000"/>
          <w:sz w:val="22"/>
          <w:szCs w:val="22"/>
        </w:rPr>
      </w:pPr>
      <w:r w:rsidRPr="00A322D8">
        <w:rPr>
          <w:rFonts w:ascii="Arial" w:eastAsia="Arial" w:hAnsi="Arial" w:cs="Arial"/>
          <w:color w:val="000000"/>
          <w:sz w:val="22"/>
          <w:szCs w:val="22"/>
        </w:rPr>
        <w:t xml:space="preserve">Хрестоматия по истории и права России / сост. </w:t>
      </w:r>
      <w:proofErr w:type="spellStart"/>
      <w:r w:rsidRPr="00A322D8">
        <w:rPr>
          <w:rFonts w:ascii="Arial" w:eastAsia="Arial" w:hAnsi="Arial" w:cs="Arial"/>
          <w:color w:val="000000"/>
          <w:sz w:val="22"/>
          <w:szCs w:val="22"/>
        </w:rPr>
        <w:t>Ю.П.Титов</w:t>
      </w:r>
      <w:proofErr w:type="spellEnd"/>
      <w:r w:rsidRPr="00A322D8">
        <w:rPr>
          <w:rFonts w:ascii="Arial" w:eastAsia="Arial" w:hAnsi="Arial" w:cs="Arial"/>
          <w:color w:val="000000"/>
          <w:sz w:val="22"/>
          <w:szCs w:val="22"/>
        </w:rPr>
        <w:t>. Москва,2025.</w:t>
      </w:r>
    </w:p>
    <w:p w14:paraId="000001B6" w14:textId="77777777" w:rsidR="001C26CE" w:rsidRPr="00A322D8" w:rsidRDefault="001C26CE">
      <w:pPr>
        <w:pBdr>
          <w:top w:val="nil"/>
          <w:left w:val="nil"/>
          <w:bottom w:val="nil"/>
          <w:right w:val="nil"/>
          <w:between w:val="nil"/>
        </w:pBdr>
        <w:tabs>
          <w:tab w:val="left" w:pos="284"/>
        </w:tabs>
        <w:ind w:left="360"/>
        <w:jc w:val="both"/>
        <w:rPr>
          <w:rFonts w:ascii="Arial" w:eastAsia="Arial" w:hAnsi="Arial" w:cs="Arial"/>
          <w:color w:val="000000"/>
          <w:sz w:val="22"/>
          <w:szCs w:val="22"/>
        </w:rPr>
      </w:pPr>
    </w:p>
    <w:p w14:paraId="000001B7" w14:textId="77777777" w:rsidR="001C26CE" w:rsidRPr="00A322D8" w:rsidRDefault="00A238A0">
      <w:pPr>
        <w:widowControl w:val="0"/>
        <w:pBdr>
          <w:top w:val="nil"/>
          <w:left w:val="nil"/>
          <w:bottom w:val="nil"/>
          <w:right w:val="nil"/>
          <w:between w:val="nil"/>
        </w:pBdr>
        <w:tabs>
          <w:tab w:val="left" w:pos="708"/>
        </w:tabs>
        <w:jc w:val="center"/>
        <w:rPr>
          <w:rFonts w:ascii="Arial" w:eastAsia="Arial" w:hAnsi="Arial" w:cs="Arial"/>
          <w:b/>
          <w:bCs/>
          <w:color w:val="000000"/>
          <w:sz w:val="22"/>
          <w:szCs w:val="22"/>
        </w:rPr>
      </w:pPr>
      <w:bookmarkStart w:id="7" w:name="_heading=h.apg6bbevergm" w:colFirst="0" w:colLast="0"/>
      <w:bookmarkEnd w:id="7"/>
      <w:r w:rsidRPr="00A322D8">
        <w:rPr>
          <w:rFonts w:ascii="Arial" w:eastAsia="Arial" w:hAnsi="Arial" w:cs="Arial"/>
          <w:b/>
          <w:bCs/>
          <w:color w:val="000000"/>
          <w:sz w:val="22"/>
          <w:szCs w:val="22"/>
        </w:rPr>
        <w:t>НОРМАТИВНЫЕ АКТЫ</w:t>
      </w:r>
    </w:p>
    <w:p w14:paraId="000001B8" w14:textId="77777777" w:rsidR="001C26CE" w:rsidRPr="00A322D8" w:rsidRDefault="00A238A0">
      <w:pPr>
        <w:numPr>
          <w:ilvl w:val="0"/>
          <w:numId w:val="13"/>
        </w:numPr>
        <w:pBdr>
          <w:top w:val="nil"/>
          <w:left w:val="nil"/>
          <w:bottom w:val="nil"/>
          <w:right w:val="nil"/>
          <w:between w:val="nil"/>
        </w:pBdr>
        <w:jc w:val="both"/>
        <w:rPr>
          <w:rFonts w:ascii="Arial" w:eastAsia="Arial" w:hAnsi="Arial" w:cs="Arial"/>
          <w:color w:val="000000"/>
          <w:sz w:val="22"/>
          <w:szCs w:val="22"/>
        </w:rPr>
      </w:pPr>
      <w:r w:rsidRPr="00A322D8">
        <w:rPr>
          <w:rFonts w:ascii="Arial" w:eastAsia="Arial" w:hAnsi="Arial" w:cs="Arial"/>
          <w:color w:val="000000"/>
          <w:sz w:val="22"/>
          <w:szCs w:val="22"/>
        </w:rPr>
        <w:t>Конституция РФ – Москва. 2025 г.</w:t>
      </w:r>
    </w:p>
    <w:p w14:paraId="000001B9" w14:textId="77777777" w:rsidR="001C26CE" w:rsidRPr="00A322D8" w:rsidRDefault="00A238A0">
      <w:pPr>
        <w:numPr>
          <w:ilvl w:val="0"/>
          <w:numId w:val="13"/>
        </w:numPr>
        <w:pBdr>
          <w:top w:val="nil"/>
          <w:left w:val="nil"/>
          <w:bottom w:val="nil"/>
          <w:right w:val="nil"/>
          <w:between w:val="nil"/>
        </w:pBdr>
        <w:tabs>
          <w:tab w:val="left" w:pos="1134"/>
        </w:tabs>
        <w:jc w:val="both"/>
        <w:rPr>
          <w:rFonts w:ascii="Arial" w:eastAsia="Arial" w:hAnsi="Arial" w:cs="Arial"/>
          <w:color w:val="000000"/>
          <w:sz w:val="22"/>
          <w:szCs w:val="22"/>
        </w:rPr>
      </w:pPr>
      <w:hyperlink r:id="rId14">
        <w:r w:rsidRPr="00A322D8">
          <w:rPr>
            <w:rFonts w:ascii="Arial" w:eastAsia="Arial" w:hAnsi="Arial" w:cs="Arial"/>
            <w:color w:val="000000"/>
            <w:sz w:val="22"/>
            <w:szCs w:val="22"/>
            <w:highlight w:val="white"/>
          </w:rPr>
          <w:t>Кодекс Российской Федерации об административных правонарушениях от 30.12.2001 N 195-ФЗ (ред. от 29.12.2025) (с изм. и доп., вступ. в силу с 09.01.2026)</w:t>
        </w:r>
      </w:hyperlink>
      <w:hyperlink r:id="rId15">
        <w:r w:rsidRPr="00A322D8">
          <w:rPr>
            <w:rFonts w:ascii="Arial" w:eastAsia="Arial" w:hAnsi="Arial" w:cs="Arial"/>
            <w:color w:val="000000"/>
            <w:sz w:val="22"/>
            <w:szCs w:val="22"/>
          </w:rPr>
          <w:t xml:space="preserve"> // СПС «Консультант плюс».</w:t>
        </w:r>
      </w:hyperlink>
    </w:p>
    <w:p w14:paraId="000001BA" w14:textId="77777777" w:rsidR="001C26CE" w:rsidRPr="00A322D8" w:rsidRDefault="00A238A0">
      <w:pPr>
        <w:numPr>
          <w:ilvl w:val="0"/>
          <w:numId w:val="13"/>
        </w:numPr>
        <w:pBdr>
          <w:top w:val="nil"/>
          <w:left w:val="nil"/>
          <w:bottom w:val="nil"/>
          <w:right w:val="nil"/>
          <w:between w:val="nil"/>
        </w:pBdr>
        <w:tabs>
          <w:tab w:val="left" w:pos="1134"/>
        </w:tabs>
        <w:jc w:val="both"/>
        <w:rPr>
          <w:rFonts w:ascii="Arial" w:eastAsia="Arial" w:hAnsi="Arial" w:cs="Arial"/>
          <w:color w:val="000000"/>
          <w:sz w:val="22"/>
          <w:szCs w:val="22"/>
          <w:highlight w:val="white"/>
        </w:rPr>
      </w:pPr>
      <w:hyperlink r:id="rId16">
        <w:r w:rsidRPr="00A322D8">
          <w:rPr>
            <w:rFonts w:ascii="Arial" w:eastAsia="Arial" w:hAnsi="Arial" w:cs="Arial"/>
            <w:color w:val="000000"/>
            <w:sz w:val="22"/>
            <w:szCs w:val="22"/>
            <w:highlight w:val="white"/>
          </w:rPr>
          <w:t>Кодекс административного судопроизводства Российской Федерации от 08.03.2015 N 21-ФЗ (ред. от 29.12.2025)</w:t>
        </w:r>
      </w:hyperlink>
      <w:hyperlink r:id="rId17">
        <w:r w:rsidRPr="00A322D8">
          <w:rPr>
            <w:rFonts w:ascii="Arial" w:eastAsia="Arial" w:hAnsi="Arial" w:cs="Arial"/>
            <w:color w:val="000000"/>
            <w:sz w:val="22"/>
            <w:szCs w:val="22"/>
          </w:rPr>
          <w:t xml:space="preserve"> // СПС «Консультант плюс».</w:t>
        </w:r>
      </w:hyperlink>
      <w:r w:rsidRPr="00A322D8">
        <w:rPr>
          <w:rFonts w:ascii="Arial" w:hAnsi="Arial" w:cs="Arial"/>
          <w:sz w:val="22"/>
          <w:szCs w:val="22"/>
        </w:rPr>
        <w:fldChar w:fldCharType="begin"/>
      </w:r>
      <w:r w:rsidRPr="00A322D8">
        <w:rPr>
          <w:rFonts w:ascii="Arial" w:hAnsi="Arial" w:cs="Arial"/>
          <w:sz w:val="22"/>
          <w:szCs w:val="22"/>
        </w:rPr>
        <w:instrText xml:space="preserve"> HYPERLINK "https://www.consultant.ru/document/cons_doc_LAW_523314/" </w:instrText>
      </w:r>
      <w:r w:rsidRPr="00A322D8">
        <w:rPr>
          <w:rFonts w:ascii="Arial" w:hAnsi="Arial" w:cs="Arial"/>
          <w:sz w:val="22"/>
          <w:szCs w:val="22"/>
        </w:rPr>
        <w:fldChar w:fldCharType="separate"/>
      </w:r>
    </w:p>
    <w:p w14:paraId="000001BB" w14:textId="77777777" w:rsidR="001C26CE" w:rsidRPr="00A322D8" w:rsidRDefault="00A238A0">
      <w:pPr>
        <w:numPr>
          <w:ilvl w:val="0"/>
          <w:numId w:val="13"/>
        </w:numPr>
        <w:pBdr>
          <w:top w:val="nil"/>
          <w:left w:val="nil"/>
          <w:bottom w:val="nil"/>
          <w:right w:val="nil"/>
          <w:between w:val="nil"/>
        </w:pBdr>
        <w:rPr>
          <w:rFonts w:ascii="Arial" w:eastAsia="Arial" w:hAnsi="Arial" w:cs="Arial"/>
          <w:color w:val="000000"/>
          <w:sz w:val="22"/>
          <w:szCs w:val="22"/>
        </w:rPr>
      </w:pPr>
      <w:r w:rsidRPr="00A322D8">
        <w:rPr>
          <w:rFonts w:ascii="Arial" w:hAnsi="Arial" w:cs="Arial"/>
          <w:sz w:val="22"/>
          <w:szCs w:val="22"/>
        </w:rPr>
        <w:fldChar w:fldCharType="end"/>
      </w:r>
      <w:r w:rsidRPr="00A322D8">
        <w:rPr>
          <w:rFonts w:ascii="Arial" w:eastAsia="Arial" w:hAnsi="Arial" w:cs="Arial"/>
          <w:color w:val="000000"/>
          <w:sz w:val="22"/>
          <w:szCs w:val="22"/>
        </w:rPr>
        <w:t xml:space="preserve"> Бюджетный кодекс Российской Федерации: Федеральный закон от 31.06.1998 № 145-ФЗ (ред. 31.07.2025) // СПС «Консультант плюс».</w:t>
      </w:r>
    </w:p>
    <w:p w14:paraId="000001BC" w14:textId="77777777" w:rsidR="001C26CE" w:rsidRPr="00A322D8" w:rsidRDefault="00A238A0">
      <w:pPr>
        <w:numPr>
          <w:ilvl w:val="0"/>
          <w:numId w:val="13"/>
        </w:numPr>
        <w:pBdr>
          <w:top w:val="nil"/>
          <w:left w:val="nil"/>
          <w:bottom w:val="nil"/>
          <w:right w:val="nil"/>
          <w:between w:val="nil"/>
        </w:pBdr>
        <w:tabs>
          <w:tab w:val="left" w:pos="1134"/>
        </w:tabs>
        <w:jc w:val="both"/>
        <w:rPr>
          <w:rFonts w:ascii="Arial" w:eastAsia="Arial" w:hAnsi="Arial" w:cs="Arial"/>
          <w:color w:val="000000"/>
          <w:sz w:val="22"/>
          <w:szCs w:val="22"/>
        </w:rPr>
      </w:pPr>
      <w:r w:rsidRPr="00A322D8">
        <w:rPr>
          <w:rFonts w:ascii="Arial" w:eastAsia="Arial" w:hAnsi="Arial" w:cs="Arial"/>
          <w:color w:val="000000"/>
          <w:sz w:val="22"/>
          <w:szCs w:val="22"/>
        </w:rPr>
        <w:t xml:space="preserve">Налоговый кодекс Российской Федерации (часть вторая): Федеральный закон </w:t>
      </w:r>
      <w:r w:rsidRPr="00A322D8">
        <w:rPr>
          <w:rFonts w:ascii="Arial" w:eastAsia="Arial" w:hAnsi="Arial" w:cs="Arial"/>
          <w:color w:val="000000"/>
          <w:sz w:val="22"/>
          <w:szCs w:val="22"/>
          <w:highlight w:val="white"/>
        </w:rPr>
        <w:t xml:space="preserve">от 05.08.2000 № 117-ФЗ </w:t>
      </w:r>
      <w:r w:rsidRPr="00A322D8">
        <w:rPr>
          <w:rFonts w:ascii="Arial" w:eastAsia="Arial" w:hAnsi="Arial" w:cs="Arial"/>
          <w:color w:val="000000"/>
          <w:sz w:val="22"/>
          <w:szCs w:val="22"/>
        </w:rPr>
        <w:t>(ред. 31.07.2025) // СПС «Консультант плюс».</w:t>
      </w:r>
    </w:p>
    <w:p w14:paraId="000001BD" w14:textId="77777777" w:rsidR="001C26CE" w:rsidRPr="00A322D8" w:rsidRDefault="00A238A0">
      <w:pPr>
        <w:numPr>
          <w:ilvl w:val="0"/>
          <w:numId w:val="13"/>
        </w:numPr>
        <w:pBdr>
          <w:top w:val="nil"/>
          <w:left w:val="nil"/>
          <w:bottom w:val="nil"/>
          <w:right w:val="nil"/>
          <w:between w:val="nil"/>
        </w:pBdr>
        <w:tabs>
          <w:tab w:val="left" w:pos="1134"/>
        </w:tabs>
        <w:jc w:val="both"/>
        <w:rPr>
          <w:rFonts w:ascii="Arial" w:eastAsia="Arial" w:hAnsi="Arial" w:cs="Arial"/>
          <w:color w:val="000000"/>
          <w:sz w:val="22"/>
          <w:szCs w:val="22"/>
        </w:rPr>
      </w:pPr>
      <w:r w:rsidRPr="00A322D8">
        <w:rPr>
          <w:rFonts w:ascii="Arial" w:eastAsia="Arial" w:hAnsi="Arial" w:cs="Arial"/>
          <w:color w:val="000000"/>
          <w:sz w:val="22"/>
          <w:szCs w:val="22"/>
        </w:rPr>
        <w:t>Налоговый кодекс Российской Федерации (часть первая): Федеральный закон от 03.06.1998 № 146-ФЗ (ред. 21.01.2025) // СПС «Консультант плюс».</w:t>
      </w:r>
    </w:p>
    <w:p w14:paraId="000001BE" w14:textId="77777777" w:rsidR="001C26CE" w:rsidRPr="00A322D8" w:rsidRDefault="00A238A0">
      <w:pPr>
        <w:numPr>
          <w:ilvl w:val="0"/>
          <w:numId w:val="13"/>
        </w:numPr>
        <w:pBdr>
          <w:top w:val="nil"/>
          <w:left w:val="nil"/>
          <w:bottom w:val="nil"/>
          <w:right w:val="nil"/>
          <w:between w:val="nil"/>
        </w:pBdr>
        <w:jc w:val="both"/>
        <w:rPr>
          <w:rFonts w:ascii="Arial" w:eastAsia="Arial" w:hAnsi="Arial" w:cs="Arial"/>
          <w:color w:val="000000"/>
          <w:sz w:val="22"/>
          <w:szCs w:val="22"/>
        </w:rPr>
      </w:pPr>
      <w:r w:rsidRPr="00A322D8">
        <w:rPr>
          <w:rFonts w:ascii="Arial" w:eastAsia="Arial" w:hAnsi="Arial" w:cs="Arial"/>
          <w:color w:val="000000"/>
          <w:sz w:val="22"/>
          <w:szCs w:val="22"/>
        </w:rPr>
        <w:t>О политических партиях: Федеральный закон от 11.07.2001 г. N 95-ФЗ // СПС «Консультант плюс».</w:t>
      </w:r>
    </w:p>
    <w:p w14:paraId="000001BF" w14:textId="77777777" w:rsidR="001C26CE" w:rsidRPr="00A322D8" w:rsidRDefault="00A238A0">
      <w:pPr>
        <w:numPr>
          <w:ilvl w:val="0"/>
          <w:numId w:val="13"/>
        </w:numPr>
        <w:pBdr>
          <w:top w:val="nil"/>
          <w:left w:val="nil"/>
          <w:bottom w:val="nil"/>
          <w:right w:val="nil"/>
          <w:between w:val="nil"/>
        </w:pBdr>
        <w:jc w:val="both"/>
        <w:rPr>
          <w:rFonts w:ascii="Arial" w:eastAsia="Arial" w:hAnsi="Arial" w:cs="Arial"/>
          <w:color w:val="000000"/>
          <w:sz w:val="22"/>
          <w:szCs w:val="22"/>
        </w:rPr>
      </w:pPr>
      <w:r w:rsidRPr="00A322D8">
        <w:rPr>
          <w:rFonts w:ascii="Arial" w:eastAsia="Arial" w:hAnsi="Arial" w:cs="Arial"/>
          <w:color w:val="000000"/>
          <w:sz w:val="22"/>
          <w:szCs w:val="22"/>
        </w:rPr>
        <w:t>О порядке принятия и вступления в силу поправок к Конституции Российской Федерации: Федеральный закон от 04.03.1998 N 33-ФЗ // СПС «Консультант плюс».</w:t>
      </w:r>
    </w:p>
    <w:p w14:paraId="000001C0" w14:textId="77777777" w:rsidR="001C26CE" w:rsidRPr="00A322D8" w:rsidRDefault="00A238A0">
      <w:pPr>
        <w:numPr>
          <w:ilvl w:val="0"/>
          <w:numId w:val="13"/>
        </w:numPr>
        <w:pBdr>
          <w:top w:val="nil"/>
          <w:left w:val="nil"/>
          <w:bottom w:val="nil"/>
          <w:right w:val="nil"/>
          <w:between w:val="nil"/>
        </w:pBdr>
        <w:tabs>
          <w:tab w:val="left" w:pos="1134"/>
        </w:tabs>
        <w:jc w:val="both"/>
        <w:rPr>
          <w:rFonts w:ascii="Arial" w:eastAsia="Arial" w:hAnsi="Arial" w:cs="Arial"/>
          <w:color w:val="000000"/>
          <w:sz w:val="22"/>
          <w:szCs w:val="22"/>
        </w:rPr>
      </w:pPr>
      <w:r w:rsidRPr="00A322D8">
        <w:rPr>
          <w:rFonts w:ascii="Arial" w:eastAsia="Arial" w:hAnsi="Arial" w:cs="Arial"/>
          <w:color w:val="000000"/>
          <w:sz w:val="22"/>
          <w:szCs w:val="22"/>
          <w:highlight w:val="white"/>
        </w:rPr>
        <w:t>О противодействии коррупции: Федеральный закон от 25 декабря 2008 г. № 273-</w:t>
      </w:r>
      <w:proofErr w:type="gramStart"/>
      <w:r w:rsidRPr="00A322D8">
        <w:rPr>
          <w:rFonts w:ascii="Arial" w:eastAsia="Arial" w:hAnsi="Arial" w:cs="Arial"/>
          <w:color w:val="000000"/>
          <w:sz w:val="22"/>
          <w:szCs w:val="22"/>
          <w:highlight w:val="white"/>
        </w:rPr>
        <w:t>ФЗ </w:t>
      </w:r>
      <w:r w:rsidRPr="00A322D8">
        <w:rPr>
          <w:rFonts w:ascii="Arial" w:eastAsia="Arial" w:hAnsi="Arial" w:cs="Arial"/>
          <w:color w:val="000000"/>
          <w:sz w:val="22"/>
          <w:szCs w:val="22"/>
        </w:rPr>
        <w:t xml:space="preserve"> /</w:t>
      </w:r>
      <w:proofErr w:type="gramEnd"/>
      <w:r w:rsidRPr="00A322D8">
        <w:rPr>
          <w:rFonts w:ascii="Arial" w:eastAsia="Arial" w:hAnsi="Arial" w:cs="Arial"/>
          <w:color w:val="000000"/>
          <w:sz w:val="22"/>
          <w:szCs w:val="22"/>
        </w:rPr>
        <w:t>/ СПС «Консультант плюс».</w:t>
      </w:r>
    </w:p>
    <w:p w14:paraId="000001C1" w14:textId="77777777" w:rsidR="001C26CE" w:rsidRPr="00A322D8" w:rsidRDefault="00A238A0">
      <w:pPr>
        <w:numPr>
          <w:ilvl w:val="0"/>
          <w:numId w:val="13"/>
        </w:numPr>
        <w:pBdr>
          <w:top w:val="nil"/>
          <w:left w:val="nil"/>
          <w:bottom w:val="nil"/>
          <w:right w:val="nil"/>
          <w:between w:val="nil"/>
        </w:pBdr>
        <w:jc w:val="both"/>
        <w:rPr>
          <w:rFonts w:ascii="Arial" w:eastAsia="Arial" w:hAnsi="Arial" w:cs="Arial"/>
          <w:color w:val="000000"/>
          <w:sz w:val="22"/>
          <w:szCs w:val="22"/>
        </w:rPr>
      </w:pPr>
      <w:r w:rsidRPr="00A322D8">
        <w:rPr>
          <w:rFonts w:ascii="Arial" w:eastAsia="Arial" w:hAnsi="Arial" w:cs="Arial"/>
          <w:color w:val="000000"/>
          <w:sz w:val="22"/>
          <w:szCs w:val="22"/>
        </w:rPr>
        <w:t>О референдуме Российской Федерации: Федеральный конституционный закон от 28.06.2004 г. №5-</w:t>
      </w:r>
      <w:proofErr w:type="gramStart"/>
      <w:r w:rsidRPr="00A322D8">
        <w:rPr>
          <w:rFonts w:ascii="Arial" w:eastAsia="Arial" w:hAnsi="Arial" w:cs="Arial"/>
          <w:color w:val="000000"/>
          <w:sz w:val="22"/>
          <w:szCs w:val="22"/>
        </w:rPr>
        <w:t>ФЗ  /</w:t>
      </w:r>
      <w:proofErr w:type="gramEnd"/>
      <w:r w:rsidRPr="00A322D8">
        <w:rPr>
          <w:rFonts w:ascii="Arial" w:eastAsia="Arial" w:hAnsi="Arial" w:cs="Arial"/>
          <w:color w:val="000000"/>
          <w:sz w:val="22"/>
          <w:szCs w:val="22"/>
        </w:rPr>
        <w:t>/ СПС «Консультант плюс».</w:t>
      </w:r>
    </w:p>
    <w:p w14:paraId="000001C2" w14:textId="77777777" w:rsidR="001C26CE" w:rsidRPr="00A322D8" w:rsidRDefault="00A238A0">
      <w:pPr>
        <w:numPr>
          <w:ilvl w:val="0"/>
          <w:numId w:val="13"/>
        </w:numPr>
        <w:pBdr>
          <w:top w:val="nil"/>
          <w:left w:val="nil"/>
          <w:bottom w:val="nil"/>
          <w:right w:val="nil"/>
          <w:between w:val="nil"/>
        </w:pBdr>
        <w:jc w:val="both"/>
        <w:rPr>
          <w:rFonts w:ascii="Arial" w:eastAsia="Arial" w:hAnsi="Arial" w:cs="Arial"/>
          <w:color w:val="000000"/>
          <w:sz w:val="22"/>
          <w:szCs w:val="22"/>
        </w:rPr>
      </w:pPr>
      <w:r w:rsidRPr="00A322D8">
        <w:rPr>
          <w:rFonts w:ascii="Arial" w:eastAsia="Arial" w:hAnsi="Arial" w:cs="Arial"/>
          <w:color w:val="000000"/>
          <w:sz w:val="22"/>
          <w:szCs w:val="22"/>
        </w:rPr>
        <w:t>О совершенствовании регулирования отдельных вопросов организации и функционирования публичной власти: Закон РФ о поправке к Конституции РФ от 14.03.2020 N 1-ФКЗ // СПС «Консультант плюс».</w:t>
      </w:r>
    </w:p>
    <w:p w14:paraId="000001C3" w14:textId="77777777" w:rsidR="001C26CE" w:rsidRPr="00A322D8" w:rsidRDefault="00A238A0">
      <w:pPr>
        <w:numPr>
          <w:ilvl w:val="0"/>
          <w:numId w:val="13"/>
        </w:numPr>
        <w:pBdr>
          <w:top w:val="nil"/>
          <w:left w:val="nil"/>
          <w:bottom w:val="nil"/>
          <w:right w:val="nil"/>
          <w:between w:val="nil"/>
        </w:pBdr>
        <w:tabs>
          <w:tab w:val="left" w:pos="1134"/>
        </w:tabs>
        <w:jc w:val="both"/>
        <w:rPr>
          <w:rFonts w:ascii="Arial" w:eastAsia="Arial" w:hAnsi="Arial" w:cs="Arial"/>
          <w:color w:val="000000"/>
          <w:sz w:val="22"/>
          <w:szCs w:val="22"/>
        </w:rPr>
      </w:pPr>
      <w:r w:rsidRPr="00A322D8">
        <w:rPr>
          <w:rFonts w:ascii="Arial" w:eastAsia="Arial" w:hAnsi="Arial" w:cs="Arial"/>
          <w:color w:val="000000"/>
          <w:sz w:val="22"/>
          <w:szCs w:val="22"/>
          <w:highlight w:val="white"/>
        </w:rPr>
        <w:t>Об антикоррупционной экспертизе нормативных правовых актов и проектов нормативных правовых актов: Федеральный закон от 17 июня 2009 г. № 172-</w:t>
      </w:r>
      <w:proofErr w:type="gramStart"/>
      <w:r w:rsidRPr="00A322D8">
        <w:rPr>
          <w:rFonts w:ascii="Arial" w:eastAsia="Arial" w:hAnsi="Arial" w:cs="Arial"/>
          <w:color w:val="000000"/>
          <w:sz w:val="22"/>
          <w:szCs w:val="22"/>
          <w:highlight w:val="white"/>
        </w:rPr>
        <w:t xml:space="preserve">ФЗ  </w:t>
      </w:r>
      <w:r w:rsidRPr="00A322D8">
        <w:rPr>
          <w:rFonts w:ascii="Arial" w:eastAsia="Arial" w:hAnsi="Arial" w:cs="Arial"/>
          <w:color w:val="000000"/>
          <w:sz w:val="22"/>
          <w:szCs w:val="22"/>
        </w:rPr>
        <w:t>/</w:t>
      </w:r>
      <w:proofErr w:type="gramEnd"/>
      <w:r w:rsidRPr="00A322D8">
        <w:rPr>
          <w:rFonts w:ascii="Arial" w:eastAsia="Arial" w:hAnsi="Arial" w:cs="Arial"/>
          <w:color w:val="000000"/>
          <w:sz w:val="22"/>
          <w:szCs w:val="22"/>
        </w:rPr>
        <w:t>/ СПС «Консультант плюс».</w:t>
      </w:r>
    </w:p>
    <w:p w14:paraId="000001C4" w14:textId="77777777" w:rsidR="001C26CE" w:rsidRPr="00A322D8" w:rsidRDefault="00A238A0">
      <w:pPr>
        <w:numPr>
          <w:ilvl w:val="0"/>
          <w:numId w:val="13"/>
        </w:numPr>
        <w:pBdr>
          <w:top w:val="nil"/>
          <w:left w:val="nil"/>
          <w:bottom w:val="nil"/>
          <w:right w:val="nil"/>
          <w:between w:val="nil"/>
        </w:pBdr>
        <w:tabs>
          <w:tab w:val="left" w:pos="1134"/>
        </w:tabs>
        <w:jc w:val="both"/>
        <w:rPr>
          <w:rFonts w:ascii="Arial" w:eastAsia="Arial" w:hAnsi="Arial" w:cs="Arial"/>
          <w:color w:val="000000"/>
          <w:sz w:val="22"/>
          <w:szCs w:val="22"/>
        </w:rPr>
      </w:pPr>
      <w:r w:rsidRPr="00A322D8">
        <w:rPr>
          <w:rFonts w:ascii="Arial" w:eastAsia="Arial" w:hAnsi="Arial" w:cs="Arial"/>
          <w:color w:val="000000"/>
          <w:sz w:val="22"/>
          <w:szCs w:val="22"/>
        </w:rPr>
        <w:t>Об информации, информационных технологиях и о защите информации: Федеральный закон от 27 июля 2006 г. N 149-ФЗ // СПС «Консультант плюс».</w:t>
      </w:r>
    </w:p>
    <w:p w14:paraId="000001C5" w14:textId="77777777" w:rsidR="001C26CE" w:rsidRPr="00A322D8" w:rsidRDefault="00A238A0">
      <w:pPr>
        <w:numPr>
          <w:ilvl w:val="0"/>
          <w:numId w:val="13"/>
        </w:numPr>
        <w:pBdr>
          <w:top w:val="nil"/>
          <w:left w:val="nil"/>
          <w:bottom w:val="nil"/>
          <w:right w:val="nil"/>
          <w:between w:val="nil"/>
        </w:pBdr>
        <w:jc w:val="both"/>
        <w:rPr>
          <w:rFonts w:ascii="Arial" w:eastAsia="Arial" w:hAnsi="Arial" w:cs="Arial"/>
          <w:color w:val="000000"/>
          <w:sz w:val="22"/>
          <w:szCs w:val="22"/>
        </w:rPr>
      </w:pPr>
      <w:r w:rsidRPr="00A322D8">
        <w:rPr>
          <w:rFonts w:ascii="Arial" w:eastAsia="Arial" w:hAnsi="Arial" w:cs="Arial"/>
          <w:color w:val="000000"/>
          <w:sz w:val="22"/>
          <w:szCs w:val="22"/>
        </w:rPr>
        <w:t>Об общих принципах организации публичной власти в субъектах Российской Федерации: Федеральный закон от 21.12.2021 N 414-</w:t>
      </w:r>
      <w:proofErr w:type="gramStart"/>
      <w:r w:rsidRPr="00A322D8">
        <w:rPr>
          <w:rFonts w:ascii="Arial" w:eastAsia="Arial" w:hAnsi="Arial" w:cs="Arial"/>
          <w:color w:val="000000"/>
          <w:sz w:val="22"/>
          <w:szCs w:val="22"/>
        </w:rPr>
        <w:t>ФЗ  /</w:t>
      </w:r>
      <w:proofErr w:type="gramEnd"/>
      <w:r w:rsidRPr="00A322D8">
        <w:rPr>
          <w:rFonts w:ascii="Arial" w:eastAsia="Arial" w:hAnsi="Arial" w:cs="Arial"/>
          <w:color w:val="000000"/>
          <w:sz w:val="22"/>
          <w:szCs w:val="22"/>
        </w:rPr>
        <w:t>/ СПС «Консультант плюс».</w:t>
      </w:r>
    </w:p>
    <w:p w14:paraId="000001C6" w14:textId="77777777" w:rsidR="001C26CE" w:rsidRPr="00A322D8" w:rsidRDefault="001C26CE">
      <w:pPr>
        <w:rPr>
          <w:rFonts w:ascii="Arial" w:eastAsia="Arial" w:hAnsi="Arial" w:cs="Arial"/>
          <w:b/>
          <w:bCs/>
          <w:sz w:val="22"/>
          <w:szCs w:val="22"/>
        </w:rPr>
      </w:pPr>
    </w:p>
    <w:p w14:paraId="000001C7" w14:textId="77777777" w:rsidR="001C26CE" w:rsidRPr="00A322D8" w:rsidRDefault="00A238A0">
      <w:pPr>
        <w:jc w:val="center"/>
        <w:rPr>
          <w:rFonts w:ascii="Arial" w:eastAsia="Arial" w:hAnsi="Arial" w:cs="Arial"/>
          <w:b/>
          <w:bCs/>
          <w:sz w:val="22"/>
          <w:szCs w:val="22"/>
        </w:rPr>
      </w:pPr>
      <w:bookmarkStart w:id="8" w:name="_heading=h.hz53rw6e8dak" w:colFirst="0" w:colLast="0"/>
      <w:bookmarkEnd w:id="8"/>
      <w:r w:rsidRPr="00A322D8">
        <w:rPr>
          <w:rFonts w:ascii="Arial" w:eastAsia="Arial" w:hAnsi="Arial" w:cs="Arial"/>
          <w:b/>
          <w:bCs/>
          <w:sz w:val="22"/>
          <w:szCs w:val="22"/>
        </w:rPr>
        <w:t>ПЕРЕЧЕНЬ РЕСУРСОВ ИНФОРМАЦИОННО-ТЕЛЕКОММУНИКАЦИОННОЙ СЕТИ «ИНТЕРНЕТ», НЕОБХОДИМЫХ ДЛЯ УСПЕШНОГО ПРОХОЖДЕНИЯ ВСТУПИТЕЛЬНОГО ИСПЫТАНИЯ</w:t>
      </w:r>
    </w:p>
    <w:p w14:paraId="000001C8" w14:textId="77777777" w:rsidR="001C26CE" w:rsidRPr="00A322D8" w:rsidRDefault="00A238A0">
      <w:pPr>
        <w:numPr>
          <w:ilvl w:val="0"/>
          <w:numId w:val="1"/>
        </w:numPr>
        <w:pBdr>
          <w:top w:val="nil"/>
          <w:left w:val="nil"/>
          <w:bottom w:val="nil"/>
          <w:right w:val="nil"/>
          <w:between w:val="nil"/>
        </w:pBdr>
        <w:jc w:val="both"/>
        <w:rPr>
          <w:rFonts w:ascii="Arial" w:eastAsia="Arial" w:hAnsi="Arial" w:cs="Arial"/>
          <w:color w:val="000000"/>
          <w:sz w:val="22"/>
          <w:szCs w:val="22"/>
        </w:rPr>
      </w:pPr>
      <w:r w:rsidRPr="00A322D8">
        <w:rPr>
          <w:rFonts w:ascii="Arial" w:eastAsia="Arial" w:hAnsi="Arial" w:cs="Arial"/>
          <w:color w:val="000000"/>
          <w:sz w:val="22"/>
          <w:szCs w:val="22"/>
        </w:rPr>
        <w:t xml:space="preserve">Официальный сайт Президента Российской Федерации. URL: </w:t>
      </w:r>
      <w:hyperlink r:id="rId18">
        <w:r w:rsidRPr="00A322D8">
          <w:rPr>
            <w:rFonts w:ascii="Arial" w:eastAsia="Arial" w:hAnsi="Arial" w:cs="Arial"/>
            <w:color w:val="000000"/>
            <w:sz w:val="22"/>
            <w:szCs w:val="22"/>
          </w:rPr>
          <w:t>www.kremlin.ru</w:t>
        </w:r>
      </w:hyperlink>
    </w:p>
    <w:p w14:paraId="000001C9" w14:textId="77777777" w:rsidR="001C26CE" w:rsidRPr="00A322D8" w:rsidRDefault="00A238A0">
      <w:pPr>
        <w:numPr>
          <w:ilvl w:val="0"/>
          <w:numId w:val="1"/>
        </w:numPr>
        <w:pBdr>
          <w:top w:val="nil"/>
          <w:left w:val="nil"/>
          <w:bottom w:val="nil"/>
          <w:right w:val="nil"/>
          <w:between w:val="nil"/>
        </w:pBdr>
        <w:jc w:val="both"/>
        <w:rPr>
          <w:rFonts w:ascii="Arial" w:eastAsia="Arial" w:hAnsi="Arial" w:cs="Arial"/>
          <w:color w:val="000000"/>
          <w:sz w:val="22"/>
          <w:szCs w:val="22"/>
          <w:lang w:val="en-US"/>
        </w:rPr>
      </w:pPr>
      <w:r w:rsidRPr="00A322D8">
        <w:rPr>
          <w:rFonts w:ascii="Arial" w:eastAsia="Arial" w:hAnsi="Arial" w:cs="Arial"/>
          <w:color w:val="000000"/>
          <w:sz w:val="22"/>
          <w:szCs w:val="22"/>
        </w:rPr>
        <w:t xml:space="preserve">Официальный сайт Федерального Собрания РФ. </w:t>
      </w:r>
      <w:r w:rsidRPr="00A322D8">
        <w:rPr>
          <w:rFonts w:ascii="Arial" w:eastAsia="Arial" w:hAnsi="Arial" w:cs="Arial"/>
          <w:color w:val="000000"/>
          <w:sz w:val="22"/>
          <w:szCs w:val="22"/>
          <w:lang w:val="en-US"/>
        </w:rPr>
        <w:t xml:space="preserve">URL: http:// </w:t>
      </w:r>
      <w:hyperlink r:id="rId19">
        <w:r w:rsidRPr="00A322D8">
          <w:rPr>
            <w:rFonts w:ascii="Arial" w:eastAsia="Arial" w:hAnsi="Arial" w:cs="Arial"/>
            <w:color w:val="000000"/>
            <w:sz w:val="22"/>
            <w:szCs w:val="22"/>
            <w:lang w:val="en-US"/>
          </w:rPr>
          <w:t>www.gov.ru/</w:t>
        </w:r>
      </w:hyperlink>
      <w:r w:rsidRPr="00A322D8">
        <w:rPr>
          <w:rFonts w:ascii="Arial" w:eastAsia="Arial" w:hAnsi="Arial" w:cs="Arial"/>
          <w:color w:val="000000"/>
          <w:sz w:val="22"/>
          <w:szCs w:val="22"/>
          <w:lang w:val="en-US"/>
        </w:rPr>
        <w:t>main/ page 7.html</w:t>
      </w:r>
    </w:p>
    <w:p w14:paraId="000001CA" w14:textId="77777777" w:rsidR="001C26CE" w:rsidRPr="00A322D8" w:rsidRDefault="00A238A0">
      <w:pPr>
        <w:numPr>
          <w:ilvl w:val="0"/>
          <w:numId w:val="1"/>
        </w:numPr>
        <w:pBdr>
          <w:top w:val="nil"/>
          <w:left w:val="nil"/>
          <w:bottom w:val="nil"/>
          <w:right w:val="nil"/>
          <w:between w:val="nil"/>
        </w:pBdr>
        <w:jc w:val="both"/>
        <w:rPr>
          <w:rFonts w:ascii="Arial" w:eastAsia="Arial" w:hAnsi="Arial" w:cs="Arial"/>
          <w:color w:val="000000"/>
          <w:sz w:val="22"/>
          <w:szCs w:val="22"/>
          <w:lang w:val="en-US"/>
        </w:rPr>
      </w:pPr>
      <w:r w:rsidRPr="00A322D8">
        <w:rPr>
          <w:rFonts w:ascii="Arial" w:eastAsia="Arial" w:hAnsi="Arial" w:cs="Arial"/>
          <w:color w:val="000000"/>
          <w:sz w:val="22"/>
          <w:szCs w:val="22"/>
        </w:rPr>
        <w:t xml:space="preserve">Официальный сайт Государственной Думы ФС РФ. </w:t>
      </w:r>
      <w:r w:rsidRPr="00A322D8">
        <w:rPr>
          <w:rFonts w:ascii="Arial" w:eastAsia="Arial" w:hAnsi="Arial" w:cs="Arial"/>
          <w:color w:val="000000"/>
          <w:sz w:val="22"/>
          <w:szCs w:val="22"/>
          <w:lang w:val="en-US"/>
        </w:rPr>
        <w:t xml:space="preserve">URL: </w:t>
      </w:r>
      <w:hyperlink r:id="rId20">
        <w:r w:rsidRPr="00A322D8">
          <w:rPr>
            <w:rFonts w:ascii="Arial" w:eastAsia="Arial" w:hAnsi="Arial" w:cs="Arial"/>
            <w:color w:val="000000"/>
            <w:sz w:val="22"/>
            <w:szCs w:val="22"/>
            <w:lang w:val="en-US"/>
          </w:rPr>
          <w:t>http://www.duma.gov.ru/</w:t>
        </w:r>
      </w:hyperlink>
    </w:p>
    <w:p w14:paraId="000001CB" w14:textId="77777777" w:rsidR="001C26CE" w:rsidRPr="00A322D8" w:rsidRDefault="00A238A0">
      <w:pPr>
        <w:numPr>
          <w:ilvl w:val="0"/>
          <w:numId w:val="1"/>
        </w:numPr>
        <w:pBdr>
          <w:top w:val="nil"/>
          <w:left w:val="nil"/>
          <w:bottom w:val="nil"/>
          <w:right w:val="nil"/>
          <w:between w:val="nil"/>
        </w:pBdr>
        <w:jc w:val="both"/>
        <w:rPr>
          <w:rFonts w:ascii="Arial" w:eastAsia="Arial" w:hAnsi="Arial" w:cs="Arial"/>
          <w:color w:val="000000"/>
          <w:sz w:val="22"/>
          <w:szCs w:val="22"/>
        </w:rPr>
      </w:pPr>
      <w:r w:rsidRPr="00A322D8">
        <w:rPr>
          <w:rFonts w:ascii="Arial" w:eastAsia="Arial" w:hAnsi="Arial" w:cs="Arial"/>
          <w:color w:val="000000"/>
          <w:sz w:val="22"/>
          <w:szCs w:val="22"/>
        </w:rPr>
        <w:t xml:space="preserve">Официальный сайт Правительства Российской Федерации. URL: </w:t>
      </w:r>
      <w:hyperlink r:id="rId21">
        <w:r w:rsidRPr="00A322D8">
          <w:rPr>
            <w:rFonts w:ascii="Arial" w:eastAsia="Arial" w:hAnsi="Arial" w:cs="Arial"/>
            <w:color w:val="000000"/>
            <w:sz w:val="22"/>
            <w:szCs w:val="22"/>
          </w:rPr>
          <w:t>http://government.ru/</w:t>
        </w:r>
      </w:hyperlink>
    </w:p>
    <w:p w14:paraId="000001CC" w14:textId="77777777" w:rsidR="001C26CE" w:rsidRPr="00A322D8" w:rsidRDefault="00A238A0">
      <w:pPr>
        <w:numPr>
          <w:ilvl w:val="0"/>
          <w:numId w:val="1"/>
        </w:numPr>
        <w:pBdr>
          <w:top w:val="nil"/>
          <w:left w:val="nil"/>
          <w:bottom w:val="nil"/>
          <w:right w:val="nil"/>
          <w:between w:val="nil"/>
        </w:pBdr>
        <w:jc w:val="both"/>
        <w:rPr>
          <w:rFonts w:ascii="Arial" w:eastAsia="Arial" w:hAnsi="Arial" w:cs="Arial"/>
          <w:color w:val="000000"/>
          <w:sz w:val="22"/>
          <w:szCs w:val="22"/>
        </w:rPr>
      </w:pPr>
      <w:r w:rsidRPr="00A322D8">
        <w:rPr>
          <w:rFonts w:ascii="Arial" w:eastAsia="Arial" w:hAnsi="Arial" w:cs="Arial"/>
          <w:color w:val="000000"/>
          <w:sz w:val="22"/>
          <w:szCs w:val="22"/>
        </w:rPr>
        <w:t xml:space="preserve">Официальный сайт Конституционного Суда Российской Федерации. URL: </w:t>
      </w:r>
      <w:hyperlink r:id="rId22">
        <w:r w:rsidRPr="00A322D8">
          <w:rPr>
            <w:rFonts w:ascii="Arial" w:eastAsia="Arial" w:hAnsi="Arial" w:cs="Arial"/>
            <w:color w:val="000000"/>
            <w:sz w:val="22"/>
            <w:szCs w:val="22"/>
          </w:rPr>
          <w:t>www.ksrf.ru</w:t>
        </w:r>
      </w:hyperlink>
    </w:p>
    <w:p w14:paraId="000001CD" w14:textId="77777777" w:rsidR="001C26CE" w:rsidRPr="00A322D8" w:rsidRDefault="00A238A0">
      <w:pPr>
        <w:numPr>
          <w:ilvl w:val="0"/>
          <w:numId w:val="1"/>
        </w:numPr>
        <w:pBdr>
          <w:top w:val="nil"/>
          <w:left w:val="nil"/>
          <w:bottom w:val="nil"/>
          <w:right w:val="nil"/>
          <w:between w:val="nil"/>
        </w:pBdr>
        <w:jc w:val="both"/>
        <w:rPr>
          <w:rFonts w:ascii="Arial" w:eastAsia="Arial" w:hAnsi="Arial" w:cs="Arial"/>
          <w:color w:val="000000"/>
          <w:sz w:val="22"/>
          <w:szCs w:val="22"/>
          <w:lang w:val="en-US"/>
        </w:rPr>
      </w:pPr>
      <w:r w:rsidRPr="00A322D8">
        <w:rPr>
          <w:rFonts w:ascii="Arial" w:eastAsia="Arial" w:hAnsi="Arial" w:cs="Arial"/>
          <w:color w:val="000000"/>
          <w:sz w:val="22"/>
          <w:szCs w:val="22"/>
        </w:rPr>
        <w:t xml:space="preserve">Официальный сайт Верховного Суда Российской Федерации. </w:t>
      </w:r>
      <w:r w:rsidRPr="00A322D8">
        <w:rPr>
          <w:rFonts w:ascii="Arial" w:eastAsia="Arial" w:hAnsi="Arial" w:cs="Arial"/>
          <w:color w:val="000000"/>
          <w:sz w:val="22"/>
          <w:szCs w:val="22"/>
          <w:lang w:val="en-US"/>
        </w:rPr>
        <w:t xml:space="preserve">URL: </w:t>
      </w:r>
      <w:hyperlink r:id="rId23">
        <w:r w:rsidRPr="00A322D8">
          <w:rPr>
            <w:rFonts w:ascii="Arial" w:eastAsia="Arial" w:hAnsi="Arial" w:cs="Arial"/>
            <w:color w:val="000000"/>
            <w:sz w:val="22"/>
            <w:szCs w:val="22"/>
            <w:lang w:val="en-US"/>
          </w:rPr>
          <w:t>www.vsrf.ru</w:t>
        </w:r>
      </w:hyperlink>
      <w:r w:rsidRPr="00A322D8">
        <w:rPr>
          <w:rFonts w:ascii="Arial" w:eastAsia="Arial" w:hAnsi="Arial" w:cs="Arial"/>
          <w:color w:val="000000"/>
          <w:sz w:val="22"/>
          <w:szCs w:val="22"/>
          <w:lang w:val="en-US"/>
        </w:rPr>
        <w:t xml:space="preserve"> ;www.supcourt</w:t>
      </w:r>
    </w:p>
    <w:p w14:paraId="000001CE" w14:textId="77777777" w:rsidR="001C26CE" w:rsidRPr="00A322D8" w:rsidRDefault="00A238A0">
      <w:pPr>
        <w:numPr>
          <w:ilvl w:val="0"/>
          <w:numId w:val="1"/>
        </w:numPr>
        <w:pBdr>
          <w:top w:val="nil"/>
          <w:left w:val="nil"/>
          <w:bottom w:val="nil"/>
          <w:right w:val="nil"/>
          <w:between w:val="nil"/>
        </w:pBdr>
        <w:jc w:val="both"/>
        <w:rPr>
          <w:rFonts w:ascii="Arial" w:eastAsia="Arial" w:hAnsi="Arial" w:cs="Arial"/>
          <w:color w:val="000000"/>
          <w:sz w:val="22"/>
          <w:szCs w:val="22"/>
        </w:rPr>
      </w:pPr>
      <w:r w:rsidRPr="00A322D8">
        <w:rPr>
          <w:rFonts w:ascii="Arial" w:eastAsia="Arial" w:hAnsi="Arial" w:cs="Arial"/>
          <w:color w:val="000000"/>
          <w:sz w:val="22"/>
          <w:szCs w:val="22"/>
        </w:rPr>
        <w:t xml:space="preserve">Официальный сайт Центральной избирательной комиссии РФ. URL: </w:t>
      </w:r>
      <w:hyperlink r:id="rId24">
        <w:r w:rsidRPr="00A322D8">
          <w:rPr>
            <w:rFonts w:ascii="Arial" w:eastAsia="Arial" w:hAnsi="Arial" w:cs="Arial"/>
            <w:color w:val="000000"/>
            <w:sz w:val="22"/>
            <w:szCs w:val="22"/>
          </w:rPr>
          <w:t>http://www.cikrf.ru</w:t>
        </w:r>
      </w:hyperlink>
    </w:p>
    <w:p w14:paraId="000001CF" w14:textId="77777777" w:rsidR="001C26CE" w:rsidRPr="00A322D8" w:rsidRDefault="00A238A0">
      <w:pPr>
        <w:numPr>
          <w:ilvl w:val="0"/>
          <w:numId w:val="1"/>
        </w:numPr>
        <w:pBdr>
          <w:top w:val="nil"/>
          <w:left w:val="nil"/>
          <w:bottom w:val="nil"/>
          <w:right w:val="nil"/>
          <w:between w:val="nil"/>
        </w:pBdr>
        <w:jc w:val="both"/>
        <w:rPr>
          <w:rFonts w:ascii="Arial" w:eastAsia="Arial" w:hAnsi="Arial" w:cs="Arial"/>
          <w:color w:val="000000"/>
          <w:sz w:val="22"/>
          <w:szCs w:val="22"/>
          <w:lang w:val="en-US"/>
        </w:rPr>
      </w:pPr>
      <w:r w:rsidRPr="00A322D8">
        <w:rPr>
          <w:rFonts w:ascii="Arial" w:eastAsia="Arial" w:hAnsi="Arial" w:cs="Arial"/>
          <w:color w:val="000000"/>
          <w:sz w:val="22"/>
          <w:szCs w:val="22"/>
        </w:rPr>
        <w:t xml:space="preserve">Официальный сайт Главы Республики Дагестан. </w:t>
      </w:r>
      <w:r w:rsidRPr="00A322D8">
        <w:rPr>
          <w:rFonts w:ascii="Arial" w:eastAsia="Arial" w:hAnsi="Arial" w:cs="Arial"/>
          <w:color w:val="000000"/>
          <w:sz w:val="22"/>
          <w:szCs w:val="22"/>
          <w:lang w:val="en-US"/>
        </w:rPr>
        <w:t xml:space="preserve">URL: </w:t>
      </w:r>
      <w:hyperlink r:id="rId25">
        <w:r w:rsidRPr="00A322D8">
          <w:rPr>
            <w:rFonts w:ascii="Arial" w:eastAsia="Arial" w:hAnsi="Arial" w:cs="Arial"/>
            <w:color w:val="000000"/>
            <w:sz w:val="22"/>
            <w:szCs w:val="22"/>
            <w:lang w:val="en-US"/>
          </w:rPr>
          <w:t>http://president.e-</w:t>
        </w:r>
      </w:hyperlink>
      <w:r w:rsidRPr="00A322D8">
        <w:rPr>
          <w:rFonts w:ascii="Arial" w:eastAsia="Arial" w:hAnsi="Arial" w:cs="Arial"/>
          <w:color w:val="000000"/>
          <w:sz w:val="22"/>
          <w:szCs w:val="22"/>
          <w:lang w:val="en-US"/>
        </w:rPr>
        <w:t xml:space="preserve"> </w:t>
      </w:r>
      <w:hyperlink r:id="rId26">
        <w:r w:rsidRPr="00A322D8">
          <w:rPr>
            <w:rFonts w:ascii="Arial" w:eastAsia="Arial" w:hAnsi="Arial" w:cs="Arial"/>
            <w:color w:val="000000"/>
            <w:sz w:val="22"/>
            <w:szCs w:val="22"/>
            <w:lang w:val="en-US"/>
          </w:rPr>
          <w:t>dag.ru/</w:t>
        </w:r>
      </w:hyperlink>
    </w:p>
    <w:p w14:paraId="000001D0" w14:textId="77777777" w:rsidR="001C26CE" w:rsidRPr="00A322D8" w:rsidRDefault="00A238A0">
      <w:pPr>
        <w:numPr>
          <w:ilvl w:val="0"/>
          <w:numId w:val="1"/>
        </w:numPr>
        <w:pBdr>
          <w:top w:val="nil"/>
          <w:left w:val="nil"/>
          <w:bottom w:val="nil"/>
          <w:right w:val="nil"/>
          <w:between w:val="nil"/>
        </w:pBdr>
        <w:jc w:val="both"/>
        <w:rPr>
          <w:rFonts w:ascii="Arial" w:eastAsia="Arial" w:hAnsi="Arial" w:cs="Arial"/>
          <w:color w:val="000000"/>
          <w:sz w:val="22"/>
          <w:szCs w:val="22"/>
          <w:lang w:val="en-US"/>
        </w:rPr>
      </w:pPr>
      <w:r w:rsidRPr="00A322D8">
        <w:rPr>
          <w:rFonts w:ascii="Arial" w:eastAsia="Arial" w:hAnsi="Arial" w:cs="Arial"/>
          <w:color w:val="000000"/>
          <w:sz w:val="22"/>
          <w:szCs w:val="22"/>
        </w:rPr>
        <w:t xml:space="preserve">Официальный сайт Правительства Республики Дагестан. </w:t>
      </w:r>
      <w:r w:rsidRPr="00A322D8">
        <w:rPr>
          <w:rFonts w:ascii="Arial" w:eastAsia="Arial" w:hAnsi="Arial" w:cs="Arial"/>
          <w:color w:val="000000"/>
          <w:sz w:val="22"/>
          <w:szCs w:val="22"/>
          <w:lang w:val="en-US"/>
        </w:rPr>
        <w:t>URL: http://www.e- dag.ru/</w:t>
      </w:r>
    </w:p>
    <w:p w14:paraId="000001D1" w14:textId="77777777" w:rsidR="001C26CE" w:rsidRPr="00A322D8" w:rsidRDefault="00A238A0">
      <w:pPr>
        <w:numPr>
          <w:ilvl w:val="0"/>
          <w:numId w:val="1"/>
        </w:numPr>
        <w:pBdr>
          <w:top w:val="nil"/>
          <w:left w:val="nil"/>
          <w:bottom w:val="nil"/>
          <w:right w:val="nil"/>
          <w:between w:val="nil"/>
        </w:pBdr>
        <w:jc w:val="both"/>
        <w:rPr>
          <w:rFonts w:ascii="Arial" w:eastAsia="Arial" w:hAnsi="Arial" w:cs="Arial"/>
          <w:color w:val="000000"/>
          <w:sz w:val="22"/>
          <w:szCs w:val="22"/>
        </w:rPr>
      </w:pPr>
      <w:r w:rsidRPr="00A322D8">
        <w:rPr>
          <w:rFonts w:ascii="Arial" w:eastAsia="Arial" w:hAnsi="Arial" w:cs="Arial"/>
          <w:color w:val="000000"/>
          <w:sz w:val="22"/>
          <w:szCs w:val="22"/>
        </w:rPr>
        <w:t xml:space="preserve">Официальный сайт Народного Собрания Республики Дагестан. URL: </w:t>
      </w:r>
      <w:hyperlink r:id="rId27">
        <w:r w:rsidRPr="00A322D8">
          <w:rPr>
            <w:rFonts w:ascii="Arial" w:eastAsia="Arial" w:hAnsi="Arial" w:cs="Arial"/>
            <w:color w:val="000000"/>
            <w:sz w:val="22"/>
            <w:szCs w:val="22"/>
          </w:rPr>
          <w:t>http://www.nsrd.ru</w:t>
        </w:r>
      </w:hyperlink>
    </w:p>
    <w:p w14:paraId="000001D2" w14:textId="77777777" w:rsidR="001C26CE" w:rsidRPr="00A322D8" w:rsidRDefault="00A238A0">
      <w:pPr>
        <w:numPr>
          <w:ilvl w:val="0"/>
          <w:numId w:val="1"/>
        </w:numPr>
        <w:pBdr>
          <w:top w:val="nil"/>
          <w:left w:val="nil"/>
          <w:bottom w:val="nil"/>
          <w:right w:val="nil"/>
          <w:between w:val="nil"/>
        </w:pBdr>
        <w:jc w:val="both"/>
        <w:rPr>
          <w:rFonts w:ascii="Arial" w:eastAsia="Arial" w:hAnsi="Arial" w:cs="Arial"/>
          <w:color w:val="000000"/>
          <w:sz w:val="22"/>
          <w:szCs w:val="22"/>
        </w:rPr>
      </w:pPr>
      <w:r w:rsidRPr="00A322D8">
        <w:rPr>
          <w:rFonts w:ascii="Arial" w:eastAsia="Arial" w:hAnsi="Arial" w:cs="Arial"/>
          <w:color w:val="000000"/>
          <w:sz w:val="22"/>
          <w:szCs w:val="22"/>
        </w:rPr>
        <w:t xml:space="preserve">Сервер органов государственной власти Российской Федерации. URL: </w:t>
      </w:r>
      <w:hyperlink r:id="rId28">
        <w:r w:rsidRPr="00A322D8">
          <w:rPr>
            <w:rFonts w:ascii="Arial" w:eastAsia="Arial" w:hAnsi="Arial" w:cs="Arial"/>
            <w:color w:val="000000"/>
            <w:sz w:val="22"/>
            <w:szCs w:val="22"/>
          </w:rPr>
          <w:t>www.gov.ru</w:t>
        </w:r>
      </w:hyperlink>
    </w:p>
    <w:p w14:paraId="000001D3" w14:textId="77777777" w:rsidR="001C26CE" w:rsidRPr="00A322D8" w:rsidRDefault="00A238A0">
      <w:pPr>
        <w:numPr>
          <w:ilvl w:val="0"/>
          <w:numId w:val="1"/>
        </w:numPr>
        <w:pBdr>
          <w:top w:val="nil"/>
          <w:left w:val="nil"/>
          <w:bottom w:val="nil"/>
          <w:right w:val="nil"/>
          <w:between w:val="nil"/>
        </w:pBdr>
        <w:jc w:val="both"/>
        <w:rPr>
          <w:rFonts w:ascii="Arial" w:eastAsia="Arial" w:hAnsi="Arial" w:cs="Arial"/>
          <w:color w:val="000000"/>
          <w:sz w:val="22"/>
          <w:szCs w:val="22"/>
          <w:lang w:val="en-US"/>
        </w:rPr>
      </w:pPr>
      <w:r w:rsidRPr="00A322D8">
        <w:rPr>
          <w:rFonts w:ascii="Arial" w:eastAsia="Arial" w:hAnsi="Arial" w:cs="Arial"/>
          <w:color w:val="000000"/>
          <w:sz w:val="22"/>
          <w:szCs w:val="22"/>
        </w:rPr>
        <w:t xml:space="preserve">Официальный сайт Министерства юстиции РФ. </w:t>
      </w:r>
      <w:r w:rsidRPr="00A322D8">
        <w:rPr>
          <w:rFonts w:ascii="Arial" w:eastAsia="Arial" w:hAnsi="Arial" w:cs="Arial"/>
          <w:color w:val="000000"/>
          <w:sz w:val="22"/>
          <w:szCs w:val="22"/>
          <w:lang w:val="en-US"/>
        </w:rPr>
        <w:t xml:space="preserve">URL: </w:t>
      </w:r>
      <w:hyperlink r:id="rId29">
        <w:r w:rsidRPr="00A322D8">
          <w:rPr>
            <w:rFonts w:ascii="Arial" w:eastAsia="Arial" w:hAnsi="Arial" w:cs="Arial"/>
            <w:color w:val="000000"/>
            <w:sz w:val="22"/>
            <w:szCs w:val="22"/>
            <w:lang w:val="en-US"/>
          </w:rPr>
          <w:t>http://www.minjust.ru/</w:t>
        </w:r>
      </w:hyperlink>
    </w:p>
    <w:p w14:paraId="000001D4" w14:textId="77777777" w:rsidR="001C26CE" w:rsidRPr="00A322D8" w:rsidRDefault="00A238A0">
      <w:pPr>
        <w:numPr>
          <w:ilvl w:val="0"/>
          <w:numId w:val="1"/>
        </w:numPr>
        <w:pBdr>
          <w:top w:val="nil"/>
          <w:left w:val="nil"/>
          <w:bottom w:val="nil"/>
          <w:right w:val="nil"/>
          <w:between w:val="nil"/>
        </w:pBdr>
        <w:jc w:val="both"/>
        <w:rPr>
          <w:rFonts w:ascii="Arial" w:eastAsia="Arial" w:hAnsi="Arial" w:cs="Arial"/>
          <w:color w:val="000000"/>
          <w:sz w:val="22"/>
          <w:szCs w:val="22"/>
          <w:lang w:val="en-US"/>
        </w:rPr>
      </w:pPr>
      <w:r w:rsidRPr="00A322D8">
        <w:rPr>
          <w:rFonts w:ascii="Arial" w:eastAsia="Arial" w:hAnsi="Arial" w:cs="Arial"/>
          <w:color w:val="000000"/>
          <w:sz w:val="22"/>
          <w:szCs w:val="22"/>
        </w:rPr>
        <w:t xml:space="preserve">Официальный сайт Генеральной прокуратуры РФ. </w:t>
      </w:r>
      <w:r w:rsidRPr="00A322D8">
        <w:rPr>
          <w:rFonts w:ascii="Arial" w:eastAsia="Arial" w:hAnsi="Arial" w:cs="Arial"/>
          <w:color w:val="000000"/>
          <w:sz w:val="22"/>
          <w:szCs w:val="22"/>
          <w:lang w:val="en-US"/>
        </w:rPr>
        <w:t xml:space="preserve">URL: </w:t>
      </w:r>
      <w:hyperlink r:id="rId30">
        <w:r w:rsidRPr="00A322D8">
          <w:rPr>
            <w:rFonts w:ascii="Arial" w:eastAsia="Arial" w:hAnsi="Arial" w:cs="Arial"/>
            <w:color w:val="000000"/>
            <w:sz w:val="22"/>
            <w:szCs w:val="22"/>
            <w:lang w:val="en-US"/>
          </w:rPr>
          <w:t>http://genproc.gov.ru/</w:t>
        </w:r>
      </w:hyperlink>
    </w:p>
    <w:p w14:paraId="000001D5" w14:textId="77777777" w:rsidR="001C26CE" w:rsidRPr="00A322D8" w:rsidRDefault="00A238A0">
      <w:pPr>
        <w:numPr>
          <w:ilvl w:val="0"/>
          <w:numId w:val="1"/>
        </w:numPr>
        <w:pBdr>
          <w:top w:val="nil"/>
          <w:left w:val="nil"/>
          <w:bottom w:val="nil"/>
          <w:right w:val="nil"/>
          <w:between w:val="nil"/>
        </w:pBdr>
        <w:jc w:val="both"/>
        <w:rPr>
          <w:rFonts w:ascii="Arial" w:eastAsia="Arial" w:hAnsi="Arial" w:cs="Arial"/>
          <w:color w:val="000000"/>
          <w:sz w:val="22"/>
          <w:szCs w:val="22"/>
        </w:rPr>
      </w:pPr>
      <w:r w:rsidRPr="00A322D8">
        <w:rPr>
          <w:rFonts w:ascii="Arial" w:eastAsia="Arial" w:hAnsi="Arial" w:cs="Arial"/>
          <w:color w:val="000000"/>
          <w:sz w:val="22"/>
          <w:szCs w:val="22"/>
        </w:rPr>
        <w:t xml:space="preserve">Официальный сайт прокуратуры Республики Дагестан </w:t>
      </w:r>
      <w:hyperlink r:id="rId31">
        <w:r w:rsidRPr="00A322D8">
          <w:rPr>
            <w:rFonts w:ascii="Arial" w:eastAsia="Arial" w:hAnsi="Arial" w:cs="Arial"/>
            <w:color w:val="000000"/>
            <w:sz w:val="22"/>
            <w:szCs w:val="22"/>
          </w:rPr>
          <w:t>http://dagproc.ru/</w:t>
        </w:r>
      </w:hyperlink>
    </w:p>
    <w:p w14:paraId="000001D6" w14:textId="77777777" w:rsidR="001C26CE" w:rsidRPr="00A322D8" w:rsidRDefault="00A238A0">
      <w:pPr>
        <w:numPr>
          <w:ilvl w:val="0"/>
          <w:numId w:val="1"/>
        </w:numPr>
        <w:pBdr>
          <w:top w:val="nil"/>
          <w:left w:val="nil"/>
          <w:bottom w:val="nil"/>
          <w:right w:val="nil"/>
          <w:between w:val="nil"/>
        </w:pBdr>
        <w:jc w:val="both"/>
        <w:rPr>
          <w:rFonts w:ascii="Arial" w:eastAsia="Arial" w:hAnsi="Arial" w:cs="Arial"/>
          <w:color w:val="000000"/>
          <w:sz w:val="22"/>
          <w:szCs w:val="22"/>
          <w:lang w:val="en-US"/>
        </w:rPr>
      </w:pPr>
      <w:r w:rsidRPr="00A322D8">
        <w:rPr>
          <w:rFonts w:ascii="Arial" w:eastAsia="Arial" w:hAnsi="Arial" w:cs="Arial"/>
          <w:color w:val="000000"/>
          <w:sz w:val="22"/>
          <w:szCs w:val="22"/>
        </w:rPr>
        <w:t xml:space="preserve">Официальный сайт Федеральной палаты адвокатов. </w:t>
      </w:r>
      <w:r w:rsidRPr="00A322D8">
        <w:rPr>
          <w:rFonts w:ascii="Arial" w:eastAsia="Arial" w:hAnsi="Arial" w:cs="Arial"/>
          <w:color w:val="000000"/>
          <w:sz w:val="22"/>
          <w:szCs w:val="22"/>
          <w:lang w:val="en-US"/>
        </w:rPr>
        <w:t xml:space="preserve">URL: </w:t>
      </w:r>
      <w:hyperlink r:id="rId32">
        <w:r w:rsidRPr="00A322D8">
          <w:rPr>
            <w:rFonts w:ascii="Arial" w:eastAsia="Arial" w:hAnsi="Arial" w:cs="Arial"/>
            <w:color w:val="000000"/>
            <w:sz w:val="22"/>
            <w:szCs w:val="22"/>
            <w:lang w:val="en-US"/>
          </w:rPr>
          <w:t>http://www.fparf.ru/</w:t>
        </w:r>
      </w:hyperlink>
    </w:p>
    <w:p w14:paraId="000001D7" w14:textId="77777777" w:rsidR="001C26CE" w:rsidRPr="00A322D8" w:rsidRDefault="00A238A0">
      <w:pPr>
        <w:numPr>
          <w:ilvl w:val="0"/>
          <w:numId w:val="1"/>
        </w:numPr>
        <w:pBdr>
          <w:top w:val="nil"/>
          <w:left w:val="nil"/>
          <w:bottom w:val="nil"/>
          <w:right w:val="nil"/>
          <w:between w:val="nil"/>
        </w:pBdr>
        <w:jc w:val="both"/>
        <w:rPr>
          <w:rFonts w:ascii="Arial" w:eastAsia="Arial" w:hAnsi="Arial" w:cs="Arial"/>
          <w:color w:val="000000"/>
          <w:sz w:val="22"/>
          <w:szCs w:val="22"/>
          <w:lang w:val="en-US"/>
        </w:rPr>
      </w:pPr>
      <w:r w:rsidRPr="00A322D8">
        <w:rPr>
          <w:rFonts w:ascii="Arial" w:eastAsia="Arial" w:hAnsi="Arial" w:cs="Arial"/>
          <w:color w:val="000000"/>
          <w:sz w:val="22"/>
          <w:szCs w:val="22"/>
        </w:rPr>
        <w:t xml:space="preserve">Официальный сайт Федеральной нотариальной палаты. </w:t>
      </w:r>
      <w:r w:rsidRPr="00A322D8">
        <w:rPr>
          <w:rFonts w:ascii="Arial" w:eastAsia="Arial" w:hAnsi="Arial" w:cs="Arial"/>
          <w:color w:val="000000"/>
          <w:sz w:val="22"/>
          <w:szCs w:val="22"/>
          <w:lang w:val="en-US"/>
        </w:rPr>
        <w:t xml:space="preserve">URL: </w:t>
      </w:r>
      <w:hyperlink r:id="rId33">
        <w:r w:rsidRPr="00A322D8">
          <w:rPr>
            <w:rFonts w:ascii="Arial" w:eastAsia="Arial" w:hAnsi="Arial" w:cs="Arial"/>
            <w:color w:val="000000"/>
            <w:sz w:val="22"/>
            <w:szCs w:val="22"/>
            <w:lang w:val="en-US"/>
          </w:rPr>
          <w:t>http://www.notariat.ru/</w:t>
        </w:r>
      </w:hyperlink>
    </w:p>
    <w:p w14:paraId="000001D8" w14:textId="77777777" w:rsidR="001C26CE" w:rsidRPr="00A322D8" w:rsidRDefault="00A238A0">
      <w:pPr>
        <w:numPr>
          <w:ilvl w:val="0"/>
          <w:numId w:val="1"/>
        </w:numPr>
        <w:pBdr>
          <w:top w:val="nil"/>
          <w:left w:val="nil"/>
          <w:bottom w:val="nil"/>
          <w:right w:val="nil"/>
          <w:between w:val="nil"/>
        </w:pBdr>
        <w:jc w:val="both"/>
        <w:rPr>
          <w:rFonts w:ascii="Arial" w:eastAsia="Arial" w:hAnsi="Arial" w:cs="Arial"/>
          <w:color w:val="000000"/>
          <w:sz w:val="22"/>
          <w:szCs w:val="22"/>
        </w:rPr>
      </w:pPr>
      <w:r w:rsidRPr="00A322D8">
        <w:rPr>
          <w:rFonts w:ascii="Arial" w:eastAsia="Arial" w:hAnsi="Arial" w:cs="Arial"/>
          <w:color w:val="000000"/>
          <w:sz w:val="22"/>
          <w:szCs w:val="22"/>
        </w:rPr>
        <w:t xml:space="preserve">Судебная практика. URL: </w:t>
      </w:r>
      <w:hyperlink r:id="rId34">
        <w:r w:rsidRPr="00A322D8">
          <w:rPr>
            <w:rFonts w:ascii="Arial" w:eastAsia="Arial" w:hAnsi="Arial" w:cs="Arial"/>
            <w:color w:val="000000"/>
            <w:sz w:val="22"/>
            <w:szCs w:val="22"/>
          </w:rPr>
          <w:t>www.sud-praktika.narod.ru</w:t>
        </w:r>
      </w:hyperlink>
    </w:p>
    <w:p w14:paraId="000001D9" w14:textId="77777777" w:rsidR="001C26CE" w:rsidRPr="00A322D8" w:rsidRDefault="00A238A0">
      <w:pPr>
        <w:numPr>
          <w:ilvl w:val="0"/>
          <w:numId w:val="1"/>
        </w:numPr>
        <w:pBdr>
          <w:top w:val="nil"/>
          <w:left w:val="nil"/>
          <w:bottom w:val="nil"/>
          <w:right w:val="nil"/>
          <w:between w:val="nil"/>
        </w:pBdr>
        <w:jc w:val="both"/>
        <w:rPr>
          <w:rFonts w:ascii="Arial" w:eastAsia="Arial" w:hAnsi="Arial" w:cs="Arial"/>
          <w:color w:val="000000"/>
          <w:sz w:val="22"/>
          <w:szCs w:val="22"/>
        </w:rPr>
      </w:pPr>
      <w:r w:rsidRPr="00A322D8">
        <w:rPr>
          <w:rFonts w:ascii="Arial" w:eastAsia="Arial" w:hAnsi="Arial" w:cs="Arial"/>
          <w:color w:val="000000"/>
          <w:sz w:val="22"/>
          <w:szCs w:val="22"/>
        </w:rPr>
        <w:t xml:space="preserve">Институт проблем информационного права. URL: </w:t>
      </w:r>
      <w:hyperlink r:id="rId35">
        <w:r w:rsidRPr="00A322D8">
          <w:rPr>
            <w:rFonts w:ascii="Arial" w:eastAsia="Arial" w:hAnsi="Arial" w:cs="Arial"/>
            <w:color w:val="000000"/>
            <w:sz w:val="22"/>
            <w:szCs w:val="22"/>
          </w:rPr>
          <w:t>http://www.medialaw.ru</w:t>
        </w:r>
      </w:hyperlink>
    </w:p>
    <w:p w14:paraId="000001DA" w14:textId="77777777" w:rsidR="001C26CE" w:rsidRPr="00A322D8" w:rsidRDefault="00A238A0">
      <w:pPr>
        <w:numPr>
          <w:ilvl w:val="0"/>
          <w:numId w:val="1"/>
        </w:numPr>
        <w:pBdr>
          <w:top w:val="nil"/>
          <w:left w:val="nil"/>
          <w:bottom w:val="nil"/>
          <w:right w:val="nil"/>
          <w:between w:val="nil"/>
        </w:pBdr>
        <w:jc w:val="both"/>
        <w:rPr>
          <w:rFonts w:ascii="Arial" w:eastAsia="Arial" w:hAnsi="Arial" w:cs="Arial"/>
          <w:color w:val="000000"/>
          <w:sz w:val="22"/>
          <w:szCs w:val="22"/>
        </w:rPr>
      </w:pPr>
      <w:r w:rsidRPr="00A322D8">
        <w:rPr>
          <w:rFonts w:ascii="Arial" w:eastAsia="Arial" w:hAnsi="Arial" w:cs="Arial"/>
          <w:color w:val="000000"/>
          <w:sz w:val="22"/>
          <w:szCs w:val="22"/>
        </w:rPr>
        <w:lastRenderedPageBreak/>
        <w:t xml:space="preserve">Официальный сайт Общероссийской общественной организации «Ассоциация юристов России». URL: </w:t>
      </w:r>
      <w:hyperlink r:id="rId36">
        <w:r w:rsidRPr="00A322D8">
          <w:rPr>
            <w:rFonts w:ascii="Arial" w:eastAsia="Arial" w:hAnsi="Arial" w:cs="Arial"/>
            <w:color w:val="000000"/>
            <w:sz w:val="22"/>
            <w:szCs w:val="22"/>
          </w:rPr>
          <w:t>http://www.alrf.ru/</w:t>
        </w:r>
      </w:hyperlink>
    </w:p>
    <w:p w14:paraId="000001DB" w14:textId="77777777" w:rsidR="001C26CE" w:rsidRPr="00A322D8" w:rsidRDefault="00A238A0">
      <w:pPr>
        <w:numPr>
          <w:ilvl w:val="0"/>
          <w:numId w:val="1"/>
        </w:numPr>
        <w:pBdr>
          <w:top w:val="nil"/>
          <w:left w:val="nil"/>
          <w:bottom w:val="nil"/>
          <w:right w:val="nil"/>
          <w:between w:val="nil"/>
        </w:pBdr>
        <w:jc w:val="both"/>
        <w:rPr>
          <w:rFonts w:ascii="Arial" w:eastAsia="Arial" w:hAnsi="Arial" w:cs="Arial"/>
          <w:color w:val="000000"/>
          <w:sz w:val="22"/>
          <w:szCs w:val="22"/>
          <w:lang w:val="en-US"/>
        </w:rPr>
      </w:pPr>
      <w:r w:rsidRPr="00A322D8">
        <w:rPr>
          <w:rFonts w:ascii="Arial" w:eastAsia="Arial" w:hAnsi="Arial" w:cs="Arial"/>
          <w:color w:val="000000"/>
          <w:sz w:val="22"/>
          <w:szCs w:val="22"/>
        </w:rPr>
        <w:t xml:space="preserve">Официальный сайт Ассоциации юридических вузов. </w:t>
      </w:r>
      <w:r w:rsidRPr="00A322D8">
        <w:rPr>
          <w:rFonts w:ascii="Arial" w:eastAsia="Arial" w:hAnsi="Arial" w:cs="Arial"/>
          <w:color w:val="000000"/>
          <w:sz w:val="22"/>
          <w:szCs w:val="22"/>
          <w:lang w:val="en-US"/>
        </w:rPr>
        <w:t xml:space="preserve">URL: </w:t>
      </w:r>
      <w:hyperlink r:id="rId37">
        <w:r w:rsidRPr="00A322D8">
          <w:rPr>
            <w:rFonts w:ascii="Arial" w:eastAsia="Arial" w:hAnsi="Arial" w:cs="Arial"/>
            <w:color w:val="000000"/>
            <w:sz w:val="22"/>
            <w:szCs w:val="22"/>
            <w:lang w:val="en-US"/>
          </w:rPr>
          <w:t>http://www.jurvuz.ru/</w:t>
        </w:r>
      </w:hyperlink>
    </w:p>
    <w:p w14:paraId="000001DC" w14:textId="77777777" w:rsidR="001C26CE" w:rsidRPr="00A322D8" w:rsidRDefault="00A238A0">
      <w:pPr>
        <w:numPr>
          <w:ilvl w:val="0"/>
          <w:numId w:val="1"/>
        </w:numPr>
        <w:pBdr>
          <w:top w:val="nil"/>
          <w:left w:val="nil"/>
          <w:bottom w:val="nil"/>
          <w:right w:val="nil"/>
          <w:between w:val="nil"/>
        </w:pBdr>
        <w:jc w:val="both"/>
        <w:rPr>
          <w:rFonts w:ascii="Arial" w:eastAsia="Arial" w:hAnsi="Arial" w:cs="Arial"/>
          <w:color w:val="000000"/>
          <w:sz w:val="22"/>
          <w:szCs w:val="22"/>
        </w:rPr>
      </w:pPr>
      <w:r w:rsidRPr="00A322D8">
        <w:rPr>
          <w:rFonts w:ascii="Arial" w:eastAsia="Arial" w:hAnsi="Arial" w:cs="Arial"/>
          <w:color w:val="000000"/>
          <w:sz w:val="22"/>
          <w:szCs w:val="22"/>
        </w:rPr>
        <w:t xml:space="preserve">Сайт образовательных ресурсов </w:t>
      </w:r>
      <w:proofErr w:type="spellStart"/>
      <w:r w:rsidRPr="00A322D8">
        <w:rPr>
          <w:rFonts w:ascii="Arial" w:eastAsia="Arial" w:hAnsi="Arial" w:cs="Arial"/>
          <w:color w:val="000000"/>
          <w:sz w:val="22"/>
          <w:szCs w:val="22"/>
        </w:rPr>
        <w:t>Даггосуниверситета</w:t>
      </w:r>
      <w:proofErr w:type="spellEnd"/>
      <w:r w:rsidRPr="00A322D8">
        <w:rPr>
          <w:rFonts w:ascii="Arial" w:eastAsia="Arial" w:hAnsi="Arial" w:cs="Arial"/>
          <w:color w:val="000000"/>
          <w:sz w:val="22"/>
          <w:szCs w:val="22"/>
        </w:rPr>
        <w:t xml:space="preserve">. URL: </w:t>
      </w:r>
      <w:hyperlink r:id="rId38">
        <w:r w:rsidRPr="00A322D8">
          <w:rPr>
            <w:rFonts w:ascii="Arial" w:eastAsia="Arial" w:hAnsi="Arial" w:cs="Arial"/>
            <w:color w:val="000000"/>
            <w:sz w:val="22"/>
            <w:szCs w:val="22"/>
          </w:rPr>
          <w:t>http://www.edu.icc.dgu.ru</w:t>
        </w:r>
      </w:hyperlink>
    </w:p>
    <w:p w14:paraId="000001DD" w14:textId="77777777" w:rsidR="001C26CE" w:rsidRPr="00A322D8" w:rsidRDefault="00A238A0">
      <w:pPr>
        <w:numPr>
          <w:ilvl w:val="0"/>
          <w:numId w:val="1"/>
        </w:numPr>
        <w:pBdr>
          <w:top w:val="nil"/>
          <w:left w:val="nil"/>
          <w:bottom w:val="nil"/>
          <w:right w:val="nil"/>
          <w:between w:val="nil"/>
        </w:pBdr>
        <w:jc w:val="both"/>
        <w:rPr>
          <w:rFonts w:ascii="Arial" w:eastAsia="Arial" w:hAnsi="Arial" w:cs="Arial"/>
          <w:color w:val="000000"/>
          <w:sz w:val="22"/>
          <w:szCs w:val="22"/>
        </w:rPr>
      </w:pPr>
      <w:r w:rsidRPr="00A322D8">
        <w:rPr>
          <w:rFonts w:ascii="Arial" w:eastAsia="Arial" w:hAnsi="Arial" w:cs="Arial"/>
          <w:color w:val="000000"/>
          <w:sz w:val="22"/>
          <w:szCs w:val="22"/>
        </w:rPr>
        <w:t xml:space="preserve">Научная электронная библиотека. URL: http:// </w:t>
      </w:r>
      <w:hyperlink r:id="rId39">
        <w:r w:rsidRPr="00A322D8">
          <w:rPr>
            <w:rFonts w:ascii="Arial" w:eastAsia="Arial" w:hAnsi="Arial" w:cs="Arial"/>
            <w:color w:val="000000"/>
            <w:sz w:val="22"/>
            <w:szCs w:val="22"/>
          </w:rPr>
          <w:t>www.eLIBRARY.ru</w:t>
        </w:r>
      </w:hyperlink>
    </w:p>
    <w:p w14:paraId="000001DE" w14:textId="77777777" w:rsidR="001C26CE" w:rsidRPr="00A322D8" w:rsidRDefault="00A238A0">
      <w:pPr>
        <w:numPr>
          <w:ilvl w:val="0"/>
          <w:numId w:val="1"/>
        </w:numPr>
        <w:pBdr>
          <w:top w:val="nil"/>
          <w:left w:val="nil"/>
          <w:bottom w:val="nil"/>
          <w:right w:val="nil"/>
          <w:between w:val="nil"/>
        </w:pBdr>
        <w:jc w:val="both"/>
        <w:rPr>
          <w:rFonts w:ascii="Arial" w:eastAsia="Arial" w:hAnsi="Arial" w:cs="Arial"/>
          <w:color w:val="000000"/>
          <w:sz w:val="22"/>
          <w:szCs w:val="22"/>
        </w:rPr>
      </w:pPr>
      <w:r w:rsidRPr="00A322D8">
        <w:rPr>
          <w:rFonts w:ascii="Arial" w:eastAsia="Arial" w:hAnsi="Arial" w:cs="Arial"/>
          <w:color w:val="000000"/>
          <w:sz w:val="22"/>
          <w:szCs w:val="22"/>
        </w:rPr>
        <w:t xml:space="preserve">Информационные ресурсы научной библиотеки </w:t>
      </w:r>
      <w:proofErr w:type="spellStart"/>
      <w:r w:rsidRPr="00A322D8">
        <w:rPr>
          <w:rFonts w:ascii="Arial" w:eastAsia="Arial" w:hAnsi="Arial" w:cs="Arial"/>
          <w:color w:val="000000"/>
          <w:sz w:val="22"/>
          <w:szCs w:val="22"/>
        </w:rPr>
        <w:t>Даггосуниверситета</w:t>
      </w:r>
      <w:proofErr w:type="spellEnd"/>
      <w:r w:rsidRPr="00A322D8">
        <w:rPr>
          <w:rFonts w:ascii="Arial" w:eastAsia="Arial" w:hAnsi="Arial" w:cs="Arial"/>
          <w:color w:val="000000"/>
          <w:sz w:val="22"/>
          <w:szCs w:val="22"/>
        </w:rPr>
        <w:t xml:space="preserve"> (доступ через платформу Научной электронной библиотеки elibrary.ru). URL: </w:t>
      </w:r>
      <w:hyperlink r:id="rId40">
        <w:r w:rsidRPr="00A322D8">
          <w:rPr>
            <w:rFonts w:ascii="Arial" w:eastAsia="Arial" w:hAnsi="Arial" w:cs="Arial"/>
            <w:color w:val="000000"/>
            <w:sz w:val="22"/>
            <w:szCs w:val="22"/>
          </w:rPr>
          <w:t>http://www.elib.dgu.ru</w:t>
        </w:r>
      </w:hyperlink>
    </w:p>
    <w:p w14:paraId="000001DF" w14:textId="77777777" w:rsidR="001C26CE" w:rsidRPr="00A322D8" w:rsidRDefault="00A238A0">
      <w:pPr>
        <w:numPr>
          <w:ilvl w:val="0"/>
          <w:numId w:val="1"/>
        </w:numPr>
        <w:pBdr>
          <w:top w:val="nil"/>
          <w:left w:val="nil"/>
          <w:bottom w:val="nil"/>
          <w:right w:val="nil"/>
          <w:between w:val="nil"/>
        </w:pBdr>
        <w:jc w:val="both"/>
        <w:rPr>
          <w:rFonts w:ascii="Arial" w:eastAsia="Arial" w:hAnsi="Arial" w:cs="Arial"/>
          <w:color w:val="000000"/>
          <w:sz w:val="22"/>
          <w:szCs w:val="22"/>
          <w:lang w:val="en-US"/>
        </w:rPr>
      </w:pPr>
      <w:r w:rsidRPr="00A322D8">
        <w:rPr>
          <w:rFonts w:ascii="Arial" w:eastAsia="Arial" w:hAnsi="Arial" w:cs="Arial"/>
          <w:color w:val="000000"/>
          <w:sz w:val="22"/>
          <w:szCs w:val="22"/>
        </w:rPr>
        <w:t xml:space="preserve">Электронные каталоги Научной библиотеки </w:t>
      </w:r>
      <w:proofErr w:type="spellStart"/>
      <w:r w:rsidRPr="00A322D8">
        <w:rPr>
          <w:rFonts w:ascii="Arial" w:eastAsia="Arial" w:hAnsi="Arial" w:cs="Arial"/>
          <w:color w:val="000000"/>
          <w:sz w:val="22"/>
          <w:szCs w:val="22"/>
        </w:rPr>
        <w:t>Даггосуниверситета</w:t>
      </w:r>
      <w:proofErr w:type="spellEnd"/>
      <w:r w:rsidRPr="00A322D8">
        <w:rPr>
          <w:rFonts w:ascii="Arial" w:eastAsia="Arial" w:hAnsi="Arial" w:cs="Arial"/>
          <w:color w:val="000000"/>
          <w:sz w:val="22"/>
          <w:szCs w:val="22"/>
        </w:rPr>
        <w:t xml:space="preserve">. </w:t>
      </w:r>
      <w:r w:rsidRPr="00A322D8">
        <w:rPr>
          <w:rFonts w:ascii="Arial" w:eastAsia="Arial" w:hAnsi="Arial" w:cs="Arial"/>
          <w:color w:val="000000"/>
          <w:sz w:val="22"/>
          <w:szCs w:val="22"/>
          <w:lang w:val="en-US"/>
        </w:rPr>
        <w:t xml:space="preserve">URL: </w:t>
      </w:r>
      <w:hyperlink r:id="rId41">
        <w:r w:rsidRPr="00A322D8">
          <w:rPr>
            <w:rFonts w:ascii="Arial" w:eastAsia="Arial" w:hAnsi="Arial" w:cs="Arial"/>
            <w:color w:val="000000"/>
            <w:sz w:val="22"/>
            <w:szCs w:val="22"/>
            <w:lang w:val="en-US"/>
          </w:rPr>
          <w:t>http://www.elib.dgu.ru/?q=node/256</w:t>
        </w:r>
      </w:hyperlink>
    </w:p>
    <w:p w14:paraId="000001E0" w14:textId="77777777" w:rsidR="001C26CE" w:rsidRPr="00A322D8" w:rsidRDefault="00A238A0">
      <w:pPr>
        <w:numPr>
          <w:ilvl w:val="0"/>
          <w:numId w:val="1"/>
        </w:numPr>
        <w:pBdr>
          <w:top w:val="nil"/>
          <w:left w:val="nil"/>
          <w:bottom w:val="nil"/>
          <w:right w:val="nil"/>
          <w:between w:val="nil"/>
        </w:pBdr>
        <w:jc w:val="both"/>
        <w:rPr>
          <w:rFonts w:ascii="Arial" w:eastAsia="Arial" w:hAnsi="Arial" w:cs="Arial"/>
          <w:color w:val="000000"/>
          <w:sz w:val="22"/>
          <w:szCs w:val="22"/>
          <w:lang w:val="en-US"/>
        </w:rPr>
      </w:pPr>
      <w:r w:rsidRPr="00A322D8">
        <w:rPr>
          <w:rFonts w:ascii="Arial" w:eastAsia="Arial" w:hAnsi="Arial" w:cs="Arial"/>
          <w:color w:val="000000"/>
          <w:sz w:val="22"/>
          <w:szCs w:val="22"/>
        </w:rPr>
        <w:t xml:space="preserve">Сайт научно-образовательного журнала «Юридический вестник ДГУ». </w:t>
      </w:r>
      <w:r w:rsidRPr="00A322D8">
        <w:rPr>
          <w:rFonts w:ascii="Arial" w:eastAsia="Arial" w:hAnsi="Arial" w:cs="Arial"/>
          <w:color w:val="000000"/>
          <w:sz w:val="22"/>
          <w:szCs w:val="22"/>
          <w:lang w:val="en-US"/>
        </w:rPr>
        <w:t xml:space="preserve">URL: </w:t>
      </w:r>
      <w:hyperlink r:id="rId42">
        <w:r w:rsidRPr="00A322D8">
          <w:rPr>
            <w:rFonts w:ascii="Arial" w:eastAsia="Arial" w:hAnsi="Arial" w:cs="Arial"/>
            <w:color w:val="000000"/>
            <w:sz w:val="22"/>
            <w:szCs w:val="22"/>
            <w:lang w:val="en-US"/>
          </w:rPr>
          <w:t>http://www.jurvestnik.dgu.ru</w:t>
        </w:r>
      </w:hyperlink>
    </w:p>
    <w:p w14:paraId="000001E1" w14:textId="77777777" w:rsidR="001C26CE" w:rsidRPr="00A322D8" w:rsidRDefault="001C26CE">
      <w:pPr>
        <w:rPr>
          <w:rFonts w:ascii="Arial" w:eastAsia="Arial" w:hAnsi="Arial" w:cs="Arial"/>
          <w:b/>
          <w:bCs/>
          <w:sz w:val="22"/>
          <w:szCs w:val="22"/>
          <w:lang w:val="en-US"/>
        </w:rPr>
      </w:pPr>
    </w:p>
    <w:p w14:paraId="000001E2" w14:textId="77777777" w:rsidR="001C26CE" w:rsidRPr="00A322D8" w:rsidRDefault="00A238A0">
      <w:pPr>
        <w:pBdr>
          <w:top w:val="nil"/>
          <w:left w:val="nil"/>
          <w:bottom w:val="nil"/>
          <w:right w:val="nil"/>
          <w:between w:val="nil"/>
        </w:pBdr>
        <w:jc w:val="both"/>
        <w:rPr>
          <w:rFonts w:ascii="Arial" w:eastAsia="Arial" w:hAnsi="Arial" w:cs="Arial"/>
          <w:b/>
          <w:bCs/>
          <w:color w:val="000000"/>
          <w:sz w:val="22"/>
          <w:szCs w:val="22"/>
        </w:rPr>
      </w:pPr>
      <w:r w:rsidRPr="00A322D8">
        <w:rPr>
          <w:rFonts w:ascii="Arial" w:eastAsia="Arial" w:hAnsi="Arial" w:cs="Arial"/>
          <w:b/>
          <w:bCs/>
          <w:color w:val="000000"/>
          <w:sz w:val="22"/>
          <w:szCs w:val="22"/>
        </w:rPr>
        <w:t xml:space="preserve">Разработчики: </w:t>
      </w:r>
    </w:p>
    <w:p w14:paraId="000001E3" w14:textId="77777777" w:rsidR="001C26CE" w:rsidRPr="00A322D8" w:rsidRDefault="00A238A0">
      <w:pPr>
        <w:spacing w:before="1"/>
        <w:jc w:val="both"/>
        <w:rPr>
          <w:rFonts w:ascii="Arial" w:eastAsia="Arial" w:hAnsi="Arial" w:cs="Arial"/>
          <w:sz w:val="22"/>
          <w:szCs w:val="22"/>
        </w:rPr>
      </w:pPr>
      <w:bookmarkStart w:id="9" w:name="_heading=h.hn8kfoa7jxq0" w:colFirst="0" w:colLast="0"/>
      <w:bookmarkEnd w:id="9"/>
      <w:proofErr w:type="spellStart"/>
      <w:r w:rsidRPr="00A322D8">
        <w:rPr>
          <w:rFonts w:ascii="Arial" w:eastAsia="Arial" w:hAnsi="Arial" w:cs="Arial"/>
          <w:b/>
          <w:bCs/>
          <w:sz w:val="22"/>
          <w:szCs w:val="22"/>
        </w:rPr>
        <w:t>Абдусаламов</w:t>
      </w:r>
      <w:proofErr w:type="spellEnd"/>
      <w:r w:rsidRPr="00A322D8">
        <w:rPr>
          <w:rFonts w:ascii="Arial" w:eastAsia="Arial" w:hAnsi="Arial" w:cs="Arial"/>
          <w:b/>
          <w:bCs/>
          <w:sz w:val="22"/>
          <w:szCs w:val="22"/>
        </w:rPr>
        <w:t xml:space="preserve"> Р.А. </w:t>
      </w:r>
      <w:r w:rsidRPr="00A322D8">
        <w:rPr>
          <w:rFonts w:ascii="Arial" w:eastAsia="Arial" w:hAnsi="Arial" w:cs="Arial"/>
          <w:sz w:val="22"/>
          <w:szCs w:val="22"/>
        </w:rPr>
        <w:t xml:space="preserve">– </w:t>
      </w:r>
      <w:proofErr w:type="spellStart"/>
      <w:r w:rsidRPr="00A322D8">
        <w:rPr>
          <w:rFonts w:ascii="Arial" w:eastAsia="Arial" w:hAnsi="Arial" w:cs="Arial"/>
          <w:sz w:val="22"/>
          <w:szCs w:val="22"/>
        </w:rPr>
        <w:t>к.п.н</w:t>
      </w:r>
      <w:proofErr w:type="spellEnd"/>
      <w:r w:rsidRPr="00A322D8">
        <w:rPr>
          <w:rFonts w:ascii="Arial" w:eastAsia="Arial" w:hAnsi="Arial" w:cs="Arial"/>
          <w:sz w:val="22"/>
          <w:szCs w:val="22"/>
        </w:rPr>
        <w:t>., доцент, зав. кафедрой информационного права и информатики;</w:t>
      </w:r>
    </w:p>
    <w:p w14:paraId="000001E4" w14:textId="77777777" w:rsidR="001C26CE" w:rsidRPr="00A322D8" w:rsidRDefault="00A238A0">
      <w:pPr>
        <w:jc w:val="both"/>
        <w:rPr>
          <w:rFonts w:ascii="Arial" w:eastAsia="Arial" w:hAnsi="Arial" w:cs="Arial"/>
          <w:sz w:val="22"/>
          <w:szCs w:val="22"/>
        </w:rPr>
      </w:pPr>
      <w:r w:rsidRPr="00A322D8">
        <w:rPr>
          <w:rFonts w:ascii="Arial" w:eastAsia="Arial" w:hAnsi="Arial" w:cs="Arial"/>
          <w:b/>
          <w:bCs/>
          <w:sz w:val="22"/>
          <w:szCs w:val="22"/>
        </w:rPr>
        <w:t>Азизова В.</w:t>
      </w:r>
      <w:r w:rsidRPr="00A322D8">
        <w:rPr>
          <w:rFonts w:ascii="Arial" w:eastAsia="Arial" w:hAnsi="Arial" w:cs="Arial"/>
          <w:sz w:val="22"/>
          <w:szCs w:val="22"/>
        </w:rPr>
        <w:t xml:space="preserve">Т. – </w:t>
      </w:r>
      <w:proofErr w:type="spellStart"/>
      <w:r w:rsidRPr="00A322D8">
        <w:rPr>
          <w:rFonts w:ascii="Arial" w:eastAsia="Arial" w:hAnsi="Arial" w:cs="Arial"/>
          <w:sz w:val="22"/>
          <w:szCs w:val="22"/>
        </w:rPr>
        <w:t>к.ю.н</w:t>
      </w:r>
      <w:proofErr w:type="spellEnd"/>
      <w:r w:rsidRPr="00A322D8">
        <w:rPr>
          <w:rFonts w:ascii="Arial" w:eastAsia="Arial" w:hAnsi="Arial" w:cs="Arial"/>
          <w:sz w:val="22"/>
          <w:szCs w:val="22"/>
        </w:rPr>
        <w:t>., доцент кафедры теории государства и права;</w:t>
      </w:r>
    </w:p>
    <w:p w14:paraId="000001E5" w14:textId="77777777" w:rsidR="001C26CE" w:rsidRPr="00A322D8" w:rsidRDefault="00A238A0">
      <w:pPr>
        <w:tabs>
          <w:tab w:val="left" w:pos="284"/>
        </w:tabs>
        <w:jc w:val="both"/>
        <w:rPr>
          <w:rFonts w:ascii="Arial" w:eastAsia="Arial" w:hAnsi="Arial" w:cs="Arial"/>
          <w:sz w:val="22"/>
          <w:szCs w:val="22"/>
        </w:rPr>
      </w:pPr>
      <w:r w:rsidRPr="00A322D8">
        <w:rPr>
          <w:rFonts w:ascii="Arial" w:eastAsia="Arial" w:hAnsi="Arial" w:cs="Arial"/>
          <w:b/>
          <w:bCs/>
          <w:sz w:val="22"/>
          <w:szCs w:val="22"/>
        </w:rPr>
        <w:t>Алиева М.Н.</w:t>
      </w:r>
      <w:r w:rsidRPr="00A322D8">
        <w:rPr>
          <w:rFonts w:ascii="Arial" w:eastAsia="Arial" w:hAnsi="Arial" w:cs="Arial"/>
          <w:sz w:val="22"/>
          <w:szCs w:val="22"/>
        </w:rPr>
        <w:t xml:space="preserve"> – </w:t>
      </w:r>
      <w:proofErr w:type="spellStart"/>
      <w:r w:rsidRPr="00A322D8">
        <w:rPr>
          <w:rFonts w:ascii="Arial" w:eastAsia="Arial" w:hAnsi="Arial" w:cs="Arial"/>
          <w:sz w:val="22"/>
          <w:szCs w:val="22"/>
        </w:rPr>
        <w:t>к.ю.н</w:t>
      </w:r>
      <w:proofErr w:type="spellEnd"/>
      <w:r w:rsidRPr="00A322D8">
        <w:rPr>
          <w:rFonts w:ascii="Arial" w:eastAsia="Arial" w:hAnsi="Arial" w:cs="Arial"/>
          <w:sz w:val="22"/>
          <w:szCs w:val="22"/>
        </w:rPr>
        <w:t>, доцент кафедры международного и евразийского права;</w:t>
      </w:r>
    </w:p>
    <w:p w14:paraId="000001E6" w14:textId="77777777" w:rsidR="001C26CE" w:rsidRPr="00A322D8" w:rsidRDefault="00A238A0">
      <w:pPr>
        <w:jc w:val="both"/>
        <w:rPr>
          <w:rFonts w:ascii="Arial" w:eastAsia="Arial" w:hAnsi="Arial" w:cs="Arial"/>
          <w:sz w:val="22"/>
          <w:szCs w:val="22"/>
        </w:rPr>
      </w:pPr>
      <w:proofErr w:type="spellStart"/>
      <w:r w:rsidRPr="00A322D8">
        <w:rPr>
          <w:rFonts w:ascii="Arial" w:eastAsia="Arial" w:hAnsi="Arial" w:cs="Arial"/>
          <w:b/>
          <w:bCs/>
          <w:sz w:val="22"/>
          <w:szCs w:val="22"/>
        </w:rPr>
        <w:t>Арсланбекова</w:t>
      </w:r>
      <w:proofErr w:type="spellEnd"/>
      <w:r w:rsidRPr="00A322D8">
        <w:rPr>
          <w:rFonts w:ascii="Arial" w:eastAsia="Arial" w:hAnsi="Arial" w:cs="Arial"/>
          <w:b/>
          <w:bCs/>
          <w:sz w:val="22"/>
          <w:szCs w:val="22"/>
        </w:rPr>
        <w:t xml:space="preserve"> А.З. </w:t>
      </w:r>
      <w:r w:rsidRPr="00A322D8">
        <w:rPr>
          <w:rFonts w:ascii="Arial" w:eastAsia="Arial" w:hAnsi="Arial" w:cs="Arial"/>
          <w:sz w:val="22"/>
          <w:szCs w:val="22"/>
        </w:rPr>
        <w:t>– д. ю. н., профессор, зав. кафедрой административного, финансового и таможенного права;</w:t>
      </w:r>
    </w:p>
    <w:p w14:paraId="000001E7" w14:textId="77777777" w:rsidR="001C26CE" w:rsidRPr="00A322D8" w:rsidRDefault="00A238A0">
      <w:pPr>
        <w:jc w:val="both"/>
        <w:rPr>
          <w:rFonts w:ascii="Arial" w:eastAsia="Arial" w:hAnsi="Arial" w:cs="Arial"/>
          <w:sz w:val="22"/>
          <w:szCs w:val="22"/>
        </w:rPr>
      </w:pPr>
      <w:proofErr w:type="spellStart"/>
      <w:r w:rsidRPr="00A322D8">
        <w:rPr>
          <w:rFonts w:ascii="Arial" w:eastAsia="Arial" w:hAnsi="Arial" w:cs="Arial"/>
          <w:b/>
          <w:bCs/>
          <w:sz w:val="22"/>
          <w:szCs w:val="22"/>
        </w:rPr>
        <w:t>Деникаева</w:t>
      </w:r>
      <w:proofErr w:type="spellEnd"/>
      <w:r w:rsidRPr="00A322D8">
        <w:rPr>
          <w:rFonts w:ascii="Arial" w:eastAsia="Arial" w:hAnsi="Arial" w:cs="Arial"/>
          <w:b/>
          <w:bCs/>
          <w:sz w:val="22"/>
          <w:szCs w:val="22"/>
        </w:rPr>
        <w:t xml:space="preserve"> С.Э. </w:t>
      </w:r>
      <w:r w:rsidRPr="00A322D8">
        <w:rPr>
          <w:rFonts w:ascii="Arial" w:eastAsia="Arial" w:hAnsi="Arial" w:cs="Arial"/>
          <w:sz w:val="22"/>
          <w:szCs w:val="22"/>
        </w:rPr>
        <w:t>–</w:t>
      </w:r>
      <w:r w:rsidRPr="00A322D8">
        <w:rPr>
          <w:rFonts w:ascii="Arial" w:eastAsia="Arial" w:hAnsi="Arial" w:cs="Arial"/>
          <w:b/>
          <w:bCs/>
          <w:sz w:val="22"/>
          <w:szCs w:val="22"/>
        </w:rPr>
        <w:t xml:space="preserve"> </w:t>
      </w:r>
      <w:proofErr w:type="spellStart"/>
      <w:r w:rsidRPr="00A322D8">
        <w:rPr>
          <w:rFonts w:ascii="Arial" w:eastAsia="Arial" w:hAnsi="Arial" w:cs="Arial"/>
          <w:sz w:val="22"/>
          <w:szCs w:val="22"/>
        </w:rPr>
        <w:t>к.ю.н</w:t>
      </w:r>
      <w:proofErr w:type="spellEnd"/>
      <w:r w:rsidRPr="00A322D8">
        <w:rPr>
          <w:rFonts w:ascii="Arial" w:eastAsia="Arial" w:hAnsi="Arial" w:cs="Arial"/>
          <w:sz w:val="22"/>
          <w:szCs w:val="22"/>
        </w:rPr>
        <w:t>., доцент кафедры конституционного и муниципального права;</w:t>
      </w:r>
    </w:p>
    <w:p w14:paraId="000001E8" w14:textId="77777777" w:rsidR="001C26CE" w:rsidRPr="00A322D8" w:rsidRDefault="00A238A0">
      <w:pPr>
        <w:jc w:val="both"/>
        <w:rPr>
          <w:rFonts w:ascii="Arial" w:eastAsia="Arial" w:hAnsi="Arial" w:cs="Arial"/>
          <w:sz w:val="22"/>
          <w:szCs w:val="22"/>
        </w:rPr>
      </w:pPr>
      <w:proofErr w:type="spellStart"/>
      <w:r w:rsidRPr="00A322D8">
        <w:rPr>
          <w:rFonts w:ascii="Arial" w:eastAsia="Arial" w:hAnsi="Arial" w:cs="Arial"/>
          <w:b/>
          <w:bCs/>
          <w:sz w:val="22"/>
          <w:szCs w:val="22"/>
        </w:rPr>
        <w:t>Джамалова</w:t>
      </w:r>
      <w:proofErr w:type="spellEnd"/>
      <w:r w:rsidRPr="00A322D8">
        <w:rPr>
          <w:rFonts w:ascii="Arial" w:eastAsia="Arial" w:hAnsi="Arial" w:cs="Arial"/>
          <w:b/>
          <w:bCs/>
          <w:sz w:val="22"/>
          <w:szCs w:val="22"/>
        </w:rPr>
        <w:t xml:space="preserve"> Э.К.</w:t>
      </w:r>
      <w:r w:rsidRPr="00A322D8">
        <w:rPr>
          <w:rFonts w:ascii="Arial" w:eastAsia="Arial" w:hAnsi="Arial" w:cs="Arial"/>
          <w:sz w:val="22"/>
          <w:szCs w:val="22"/>
        </w:rPr>
        <w:t xml:space="preserve"> – </w:t>
      </w:r>
      <w:proofErr w:type="spellStart"/>
      <w:r w:rsidRPr="00A322D8">
        <w:rPr>
          <w:rFonts w:ascii="Arial" w:eastAsia="Arial" w:hAnsi="Arial" w:cs="Arial"/>
          <w:sz w:val="22"/>
          <w:szCs w:val="22"/>
        </w:rPr>
        <w:t>к.ю.н</w:t>
      </w:r>
      <w:proofErr w:type="spellEnd"/>
      <w:r w:rsidRPr="00A322D8">
        <w:rPr>
          <w:rFonts w:ascii="Arial" w:eastAsia="Arial" w:hAnsi="Arial" w:cs="Arial"/>
          <w:sz w:val="22"/>
          <w:szCs w:val="22"/>
        </w:rPr>
        <w:t>., доцент кафедры истории государства и права;</w:t>
      </w:r>
    </w:p>
    <w:p w14:paraId="000001E9" w14:textId="77777777" w:rsidR="001C26CE" w:rsidRPr="00A322D8" w:rsidRDefault="00A238A0">
      <w:pPr>
        <w:jc w:val="both"/>
        <w:rPr>
          <w:rFonts w:ascii="Arial" w:eastAsia="Arial" w:hAnsi="Arial" w:cs="Arial"/>
          <w:sz w:val="22"/>
          <w:szCs w:val="22"/>
        </w:rPr>
      </w:pPr>
      <w:proofErr w:type="spellStart"/>
      <w:r w:rsidRPr="00A322D8">
        <w:rPr>
          <w:rFonts w:ascii="Arial" w:eastAsia="Arial" w:hAnsi="Arial" w:cs="Arial"/>
          <w:b/>
          <w:bCs/>
          <w:sz w:val="22"/>
          <w:szCs w:val="22"/>
        </w:rPr>
        <w:t>Магдилова</w:t>
      </w:r>
      <w:proofErr w:type="spellEnd"/>
      <w:r w:rsidRPr="00A322D8">
        <w:rPr>
          <w:rFonts w:ascii="Arial" w:eastAsia="Arial" w:hAnsi="Arial" w:cs="Arial"/>
          <w:b/>
          <w:bCs/>
          <w:sz w:val="22"/>
          <w:szCs w:val="22"/>
        </w:rPr>
        <w:t xml:space="preserve"> Л.В. </w:t>
      </w:r>
      <w:r w:rsidRPr="00A322D8">
        <w:rPr>
          <w:rFonts w:ascii="Arial" w:eastAsia="Arial" w:hAnsi="Arial" w:cs="Arial"/>
          <w:sz w:val="22"/>
          <w:szCs w:val="22"/>
        </w:rPr>
        <w:t>– к.э.н., доцент кафедры информационного права и информатики;</w:t>
      </w:r>
    </w:p>
    <w:p w14:paraId="000001EA" w14:textId="77777777" w:rsidR="001C26CE" w:rsidRPr="00A322D8" w:rsidRDefault="00A238A0">
      <w:pPr>
        <w:jc w:val="both"/>
        <w:rPr>
          <w:rFonts w:ascii="Arial" w:eastAsia="Arial" w:hAnsi="Arial" w:cs="Arial"/>
          <w:sz w:val="22"/>
          <w:szCs w:val="22"/>
        </w:rPr>
      </w:pPr>
      <w:r w:rsidRPr="00A322D8">
        <w:rPr>
          <w:rFonts w:ascii="Arial" w:eastAsia="Arial" w:hAnsi="Arial" w:cs="Arial"/>
          <w:b/>
          <w:bCs/>
          <w:sz w:val="22"/>
          <w:szCs w:val="22"/>
        </w:rPr>
        <w:t xml:space="preserve">Магомедов Ш.Б. </w:t>
      </w:r>
      <w:r w:rsidRPr="00A322D8">
        <w:rPr>
          <w:rFonts w:ascii="Arial" w:eastAsia="Arial" w:hAnsi="Arial" w:cs="Arial"/>
          <w:sz w:val="22"/>
          <w:szCs w:val="22"/>
        </w:rPr>
        <w:t>–</w:t>
      </w:r>
      <w:r w:rsidRPr="00A322D8">
        <w:rPr>
          <w:rFonts w:ascii="Arial" w:eastAsia="Arial" w:hAnsi="Arial" w:cs="Arial"/>
          <w:b/>
          <w:bCs/>
          <w:sz w:val="22"/>
          <w:szCs w:val="22"/>
        </w:rPr>
        <w:t xml:space="preserve"> </w:t>
      </w:r>
      <w:proofErr w:type="spellStart"/>
      <w:r w:rsidRPr="00A322D8">
        <w:rPr>
          <w:rFonts w:ascii="Arial" w:eastAsia="Arial" w:hAnsi="Arial" w:cs="Arial"/>
          <w:sz w:val="22"/>
          <w:szCs w:val="22"/>
        </w:rPr>
        <w:t>д.ю.н</w:t>
      </w:r>
      <w:proofErr w:type="spellEnd"/>
      <w:r w:rsidRPr="00A322D8">
        <w:rPr>
          <w:rFonts w:ascii="Arial" w:eastAsia="Arial" w:hAnsi="Arial" w:cs="Arial"/>
          <w:sz w:val="22"/>
          <w:szCs w:val="22"/>
        </w:rPr>
        <w:t>., профессор, зав. кафедрой конституционного и муниципального права;</w:t>
      </w:r>
    </w:p>
    <w:p w14:paraId="000001EB" w14:textId="77777777" w:rsidR="001C26CE" w:rsidRPr="00A322D8" w:rsidRDefault="00A238A0">
      <w:pPr>
        <w:pBdr>
          <w:top w:val="nil"/>
          <w:left w:val="nil"/>
          <w:bottom w:val="nil"/>
          <w:right w:val="nil"/>
          <w:between w:val="nil"/>
        </w:pBdr>
        <w:jc w:val="both"/>
        <w:rPr>
          <w:rFonts w:ascii="Arial" w:eastAsia="Arial" w:hAnsi="Arial" w:cs="Arial"/>
          <w:color w:val="000000"/>
          <w:sz w:val="22"/>
          <w:szCs w:val="22"/>
        </w:rPr>
      </w:pPr>
      <w:proofErr w:type="spellStart"/>
      <w:r w:rsidRPr="00A322D8">
        <w:rPr>
          <w:rFonts w:ascii="Arial" w:eastAsia="Arial" w:hAnsi="Arial" w:cs="Arial"/>
          <w:b/>
          <w:bCs/>
          <w:color w:val="000000"/>
          <w:sz w:val="22"/>
          <w:szCs w:val="22"/>
        </w:rPr>
        <w:t>Муртазалиев</w:t>
      </w:r>
      <w:proofErr w:type="spellEnd"/>
      <w:r w:rsidRPr="00A322D8">
        <w:rPr>
          <w:rFonts w:ascii="Arial" w:eastAsia="Arial" w:hAnsi="Arial" w:cs="Arial"/>
          <w:b/>
          <w:bCs/>
          <w:color w:val="000000"/>
          <w:sz w:val="22"/>
          <w:szCs w:val="22"/>
        </w:rPr>
        <w:t xml:space="preserve"> А.М. </w:t>
      </w:r>
      <w:r w:rsidRPr="00A322D8">
        <w:rPr>
          <w:rFonts w:ascii="Arial" w:eastAsia="Arial" w:hAnsi="Arial" w:cs="Arial"/>
          <w:color w:val="000000"/>
          <w:sz w:val="22"/>
          <w:szCs w:val="22"/>
        </w:rPr>
        <w:t xml:space="preserve">– </w:t>
      </w:r>
      <w:proofErr w:type="spellStart"/>
      <w:r w:rsidRPr="00A322D8">
        <w:rPr>
          <w:rFonts w:ascii="Arial" w:eastAsia="Arial" w:hAnsi="Arial" w:cs="Arial"/>
          <w:color w:val="000000"/>
          <w:sz w:val="22"/>
          <w:szCs w:val="22"/>
        </w:rPr>
        <w:t>д.ю.н</w:t>
      </w:r>
      <w:proofErr w:type="spellEnd"/>
      <w:r w:rsidRPr="00A322D8">
        <w:rPr>
          <w:rFonts w:ascii="Arial" w:eastAsia="Arial" w:hAnsi="Arial" w:cs="Arial"/>
          <w:color w:val="000000"/>
          <w:sz w:val="22"/>
          <w:szCs w:val="22"/>
        </w:rPr>
        <w:t>, профессор, зав. кафедрой теории государства и права;</w:t>
      </w:r>
    </w:p>
    <w:p w14:paraId="000001EC" w14:textId="77777777" w:rsidR="001C26CE" w:rsidRPr="00A322D8" w:rsidRDefault="00A238A0">
      <w:pPr>
        <w:jc w:val="both"/>
        <w:rPr>
          <w:rFonts w:ascii="Arial" w:eastAsia="Arial" w:hAnsi="Arial" w:cs="Arial"/>
          <w:sz w:val="22"/>
          <w:szCs w:val="22"/>
        </w:rPr>
      </w:pPr>
      <w:proofErr w:type="spellStart"/>
      <w:r w:rsidRPr="00A322D8">
        <w:rPr>
          <w:rFonts w:ascii="Arial" w:eastAsia="Arial" w:hAnsi="Arial" w:cs="Arial"/>
          <w:b/>
          <w:bCs/>
          <w:sz w:val="22"/>
          <w:szCs w:val="22"/>
        </w:rPr>
        <w:t>Пирбудагова</w:t>
      </w:r>
      <w:proofErr w:type="spellEnd"/>
      <w:r w:rsidRPr="00A322D8">
        <w:rPr>
          <w:rFonts w:ascii="Arial" w:eastAsia="Arial" w:hAnsi="Arial" w:cs="Arial"/>
          <w:b/>
          <w:bCs/>
          <w:sz w:val="22"/>
          <w:szCs w:val="22"/>
        </w:rPr>
        <w:t xml:space="preserve"> Д.Ш. </w:t>
      </w:r>
      <w:r w:rsidRPr="00A322D8">
        <w:rPr>
          <w:rFonts w:ascii="Arial" w:eastAsia="Arial" w:hAnsi="Arial" w:cs="Arial"/>
          <w:sz w:val="22"/>
          <w:szCs w:val="22"/>
        </w:rPr>
        <w:t>–</w:t>
      </w:r>
      <w:r w:rsidRPr="00A322D8">
        <w:rPr>
          <w:rFonts w:ascii="Arial" w:eastAsia="Arial" w:hAnsi="Arial" w:cs="Arial"/>
          <w:b/>
          <w:bCs/>
          <w:sz w:val="22"/>
          <w:szCs w:val="22"/>
        </w:rPr>
        <w:t xml:space="preserve"> </w:t>
      </w:r>
      <w:proofErr w:type="spellStart"/>
      <w:r w:rsidRPr="00A322D8">
        <w:rPr>
          <w:rFonts w:ascii="Arial" w:eastAsia="Arial" w:hAnsi="Arial" w:cs="Arial"/>
          <w:sz w:val="22"/>
          <w:szCs w:val="22"/>
        </w:rPr>
        <w:t>к.ю.н</w:t>
      </w:r>
      <w:proofErr w:type="spellEnd"/>
      <w:r w:rsidRPr="00A322D8">
        <w:rPr>
          <w:rFonts w:ascii="Arial" w:eastAsia="Arial" w:hAnsi="Arial" w:cs="Arial"/>
          <w:sz w:val="22"/>
          <w:szCs w:val="22"/>
        </w:rPr>
        <w:t>., доцент кафедры конституционного и муниципального права;</w:t>
      </w:r>
    </w:p>
    <w:p w14:paraId="000001ED" w14:textId="77777777" w:rsidR="001C26CE" w:rsidRPr="00A322D8" w:rsidRDefault="00A238A0">
      <w:pPr>
        <w:tabs>
          <w:tab w:val="left" w:pos="284"/>
        </w:tabs>
        <w:jc w:val="both"/>
        <w:rPr>
          <w:rFonts w:ascii="Arial" w:eastAsia="Arial" w:hAnsi="Arial" w:cs="Arial"/>
          <w:sz w:val="22"/>
          <w:szCs w:val="22"/>
        </w:rPr>
      </w:pPr>
      <w:r w:rsidRPr="00A322D8">
        <w:rPr>
          <w:rFonts w:ascii="Arial" w:eastAsia="Arial" w:hAnsi="Arial" w:cs="Arial"/>
          <w:b/>
          <w:bCs/>
          <w:sz w:val="22"/>
          <w:szCs w:val="22"/>
        </w:rPr>
        <w:t xml:space="preserve">Рагимов А.Т. </w:t>
      </w:r>
      <w:r w:rsidRPr="00A322D8">
        <w:rPr>
          <w:rFonts w:ascii="Arial" w:eastAsia="Arial" w:hAnsi="Arial" w:cs="Arial"/>
          <w:sz w:val="22"/>
          <w:szCs w:val="22"/>
        </w:rPr>
        <w:t xml:space="preserve">– </w:t>
      </w:r>
      <w:proofErr w:type="spellStart"/>
      <w:r w:rsidRPr="00A322D8">
        <w:rPr>
          <w:rFonts w:ascii="Arial" w:eastAsia="Arial" w:hAnsi="Arial" w:cs="Arial"/>
          <w:sz w:val="22"/>
          <w:szCs w:val="22"/>
        </w:rPr>
        <w:t>д.ю.н</w:t>
      </w:r>
      <w:proofErr w:type="spellEnd"/>
      <w:r w:rsidRPr="00A322D8">
        <w:rPr>
          <w:rFonts w:ascii="Arial" w:eastAsia="Arial" w:hAnsi="Arial" w:cs="Arial"/>
          <w:sz w:val="22"/>
          <w:szCs w:val="22"/>
        </w:rPr>
        <w:t>., профессор, зав. кафедрой международного и евразийского права;</w:t>
      </w:r>
    </w:p>
    <w:p w14:paraId="000001EE" w14:textId="77777777" w:rsidR="001C26CE" w:rsidRPr="00A322D8" w:rsidRDefault="00A238A0">
      <w:pPr>
        <w:pBdr>
          <w:top w:val="nil"/>
          <w:left w:val="nil"/>
          <w:bottom w:val="nil"/>
          <w:right w:val="nil"/>
          <w:between w:val="nil"/>
        </w:pBdr>
        <w:jc w:val="both"/>
        <w:rPr>
          <w:rFonts w:ascii="Arial" w:eastAsia="Arial" w:hAnsi="Arial" w:cs="Arial"/>
          <w:color w:val="000000"/>
          <w:sz w:val="22"/>
          <w:szCs w:val="22"/>
        </w:rPr>
      </w:pPr>
      <w:proofErr w:type="spellStart"/>
      <w:r w:rsidRPr="00A322D8">
        <w:rPr>
          <w:rFonts w:ascii="Arial" w:eastAsia="Arial" w:hAnsi="Arial" w:cs="Arial"/>
          <w:b/>
          <w:bCs/>
          <w:color w:val="000000"/>
          <w:sz w:val="22"/>
          <w:szCs w:val="22"/>
        </w:rPr>
        <w:t>Чупанова</w:t>
      </w:r>
      <w:proofErr w:type="spellEnd"/>
      <w:r w:rsidRPr="00A322D8">
        <w:rPr>
          <w:rFonts w:ascii="Arial" w:eastAsia="Arial" w:hAnsi="Arial" w:cs="Arial"/>
          <w:b/>
          <w:bCs/>
          <w:color w:val="000000"/>
          <w:sz w:val="22"/>
          <w:szCs w:val="22"/>
        </w:rPr>
        <w:t xml:space="preserve"> А.Ч. </w:t>
      </w:r>
      <w:r w:rsidRPr="00A322D8">
        <w:rPr>
          <w:rFonts w:ascii="Arial" w:eastAsia="Arial" w:hAnsi="Arial" w:cs="Arial"/>
          <w:color w:val="000000"/>
          <w:sz w:val="22"/>
          <w:szCs w:val="22"/>
        </w:rPr>
        <w:t xml:space="preserve">– </w:t>
      </w:r>
      <w:proofErr w:type="spellStart"/>
      <w:r w:rsidRPr="00A322D8">
        <w:rPr>
          <w:rFonts w:ascii="Arial" w:eastAsia="Arial" w:hAnsi="Arial" w:cs="Arial"/>
          <w:color w:val="000000"/>
          <w:sz w:val="22"/>
          <w:szCs w:val="22"/>
        </w:rPr>
        <w:t>к.ю.н</w:t>
      </w:r>
      <w:proofErr w:type="spellEnd"/>
      <w:r w:rsidRPr="00A322D8">
        <w:rPr>
          <w:rFonts w:ascii="Arial" w:eastAsia="Arial" w:hAnsi="Arial" w:cs="Arial"/>
          <w:color w:val="000000"/>
          <w:sz w:val="22"/>
          <w:szCs w:val="22"/>
        </w:rPr>
        <w:t>., доцент кафедры теории государства и права.</w:t>
      </w:r>
    </w:p>
    <w:p w14:paraId="000001EF" w14:textId="77777777" w:rsidR="001C26CE" w:rsidRPr="00A322D8" w:rsidRDefault="001C26CE">
      <w:pPr>
        <w:tabs>
          <w:tab w:val="left" w:pos="1260"/>
        </w:tabs>
        <w:ind w:left="709"/>
        <w:jc w:val="both"/>
        <w:rPr>
          <w:rFonts w:ascii="Arial" w:eastAsia="Arial" w:hAnsi="Arial" w:cs="Arial"/>
          <w:sz w:val="22"/>
          <w:szCs w:val="22"/>
        </w:rPr>
      </w:pPr>
    </w:p>
    <w:sectPr w:rsidR="001C26CE" w:rsidRPr="00A322D8">
      <w:headerReference w:type="default" r:id="rId43"/>
      <w:pgSz w:w="11910" w:h="16840"/>
      <w:pgMar w:top="1134" w:right="567" w:bottom="1134" w:left="1418"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9DD6CC" w14:textId="77777777" w:rsidR="002143C1" w:rsidRDefault="002143C1">
      <w:r>
        <w:separator/>
      </w:r>
    </w:p>
  </w:endnote>
  <w:endnote w:type="continuationSeparator" w:id="0">
    <w:p w14:paraId="1C818179" w14:textId="77777777" w:rsidR="002143C1" w:rsidRDefault="00214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30B16995-A099-4881-BB01-3F775A93AD27}"/>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embedRegular r:id="rId2" w:fontKey="{984F8C5B-E112-4F60-9029-DB2505D12EAA}"/>
    <w:embedItalic r:id="rId3" w:fontKey="{12C069D3-3CEA-4565-96FE-8D133DC82A7A}"/>
  </w:font>
  <w:font w:name="Calibri">
    <w:panose1 w:val="020F0502020204030204"/>
    <w:charset w:val="CC"/>
    <w:family w:val="swiss"/>
    <w:pitch w:val="variable"/>
    <w:sig w:usb0="E0002AFF" w:usb1="C000247B" w:usb2="00000009" w:usb3="00000000" w:csb0="000001FF" w:csb1="00000000"/>
    <w:embedRegular r:id="rId4" w:fontKey="{14ED884C-0734-49EF-9CCD-8CF986484662}"/>
    <w:embedBold r:id="rId5" w:fontKey="{C088E7DB-0519-4904-8B9A-77100697D472}"/>
  </w:font>
  <w:font w:name="Tahoma">
    <w:panose1 w:val="020B0604030504040204"/>
    <w:charset w:val="CC"/>
    <w:family w:val="swiss"/>
    <w:pitch w:val="variable"/>
    <w:sig w:usb0="E1002EFF" w:usb1="C000605B" w:usb2="00000029" w:usb3="00000000" w:csb0="000101FF" w:csb1="00000000"/>
    <w:embedRegular r:id="rId6" w:fontKey="{28554AE9-3ED3-4B49-A429-33BC7136B527}"/>
  </w:font>
  <w:font w:name="Consolas">
    <w:panose1 w:val="020B0609020204030204"/>
    <w:charset w:val="CC"/>
    <w:family w:val="modern"/>
    <w:pitch w:val="fixed"/>
    <w:sig w:usb0="E00006FF" w:usb1="0000FCFF" w:usb2="00000001" w:usb3="00000000" w:csb0="0000019F" w:csb1="00000000"/>
    <w:embedRegular r:id="rId7" w:fontKey="{71F5A39E-8EE8-4B86-8FE5-960E6C92C05A}"/>
  </w:font>
  <w:font w:name="Verdana">
    <w:panose1 w:val="020B0604030504040204"/>
    <w:charset w:val="CC"/>
    <w:family w:val="swiss"/>
    <w:pitch w:val="variable"/>
    <w:sig w:usb0="A10006FF" w:usb1="4000205B" w:usb2="00000010" w:usb3="00000000" w:csb0="0000019F" w:csb1="00000000"/>
    <w:embedRegular r:id="rId8" w:fontKey="{0989C2DF-8B97-40B9-A3CC-FE1BDFD466AC}"/>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1EDA7B" w14:textId="77777777" w:rsidR="002143C1" w:rsidRDefault="002143C1">
      <w:r>
        <w:separator/>
      </w:r>
    </w:p>
  </w:footnote>
  <w:footnote w:type="continuationSeparator" w:id="0">
    <w:p w14:paraId="61D6035C" w14:textId="77777777" w:rsidR="002143C1" w:rsidRDefault="002143C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F0" w14:textId="58413E18" w:rsidR="00A238A0" w:rsidRDefault="00A238A0">
    <w:pPr>
      <w:widowControl w:val="0"/>
      <w:pBdr>
        <w:top w:val="nil"/>
        <w:left w:val="nil"/>
        <w:bottom w:val="nil"/>
        <w:right w:val="nil"/>
        <w:between w:val="nil"/>
      </w:pBdr>
      <w:tabs>
        <w:tab w:val="center" w:pos="4677"/>
        <w:tab w:val="right" w:pos="9355"/>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A322D8">
      <w:rPr>
        <w:noProof/>
        <w:color w:val="000000"/>
        <w:sz w:val="20"/>
        <w:szCs w:val="20"/>
      </w:rPr>
      <w:t>17</w:t>
    </w:r>
    <w:r>
      <w:rPr>
        <w:color w:val="000000"/>
        <w:sz w:val="20"/>
        <w:szCs w:val="20"/>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222030"/>
    <w:multiLevelType w:val="multilevel"/>
    <w:tmpl w:val="0FEAE4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E281334"/>
    <w:multiLevelType w:val="multilevel"/>
    <w:tmpl w:val="CFFA2A72"/>
    <w:lvl w:ilvl="0">
      <w:start w:val="1"/>
      <w:numFmt w:val="bullet"/>
      <w:lvlText w:val="●"/>
      <w:lvlJc w:val="left"/>
      <w:pPr>
        <w:ind w:left="362" w:hanging="360"/>
      </w:pPr>
      <w:rPr>
        <w:rFonts w:ascii="Noto Sans Symbols" w:eastAsia="Noto Sans Symbols" w:hAnsi="Noto Sans Symbols" w:cs="Noto Sans Symbols"/>
      </w:rPr>
    </w:lvl>
    <w:lvl w:ilvl="1">
      <w:start w:val="1"/>
      <w:numFmt w:val="bullet"/>
      <w:lvlText w:val="o"/>
      <w:lvlJc w:val="left"/>
      <w:pPr>
        <w:ind w:left="1082" w:hanging="360"/>
      </w:pPr>
      <w:rPr>
        <w:rFonts w:ascii="Courier New" w:eastAsia="Courier New" w:hAnsi="Courier New" w:cs="Courier New"/>
      </w:rPr>
    </w:lvl>
    <w:lvl w:ilvl="2">
      <w:start w:val="1"/>
      <w:numFmt w:val="bullet"/>
      <w:lvlText w:val="▪"/>
      <w:lvlJc w:val="left"/>
      <w:pPr>
        <w:ind w:left="1802" w:hanging="360"/>
      </w:pPr>
      <w:rPr>
        <w:rFonts w:ascii="Noto Sans Symbols" w:eastAsia="Noto Sans Symbols" w:hAnsi="Noto Sans Symbols" w:cs="Noto Sans Symbols"/>
      </w:rPr>
    </w:lvl>
    <w:lvl w:ilvl="3">
      <w:start w:val="1"/>
      <w:numFmt w:val="bullet"/>
      <w:lvlText w:val="●"/>
      <w:lvlJc w:val="left"/>
      <w:pPr>
        <w:ind w:left="2522" w:hanging="360"/>
      </w:pPr>
      <w:rPr>
        <w:rFonts w:ascii="Noto Sans Symbols" w:eastAsia="Noto Sans Symbols" w:hAnsi="Noto Sans Symbols" w:cs="Noto Sans Symbols"/>
      </w:rPr>
    </w:lvl>
    <w:lvl w:ilvl="4">
      <w:start w:val="1"/>
      <w:numFmt w:val="bullet"/>
      <w:lvlText w:val="o"/>
      <w:lvlJc w:val="left"/>
      <w:pPr>
        <w:ind w:left="3242" w:hanging="360"/>
      </w:pPr>
      <w:rPr>
        <w:rFonts w:ascii="Courier New" w:eastAsia="Courier New" w:hAnsi="Courier New" w:cs="Courier New"/>
      </w:rPr>
    </w:lvl>
    <w:lvl w:ilvl="5">
      <w:start w:val="1"/>
      <w:numFmt w:val="bullet"/>
      <w:lvlText w:val="▪"/>
      <w:lvlJc w:val="left"/>
      <w:pPr>
        <w:ind w:left="3962" w:hanging="360"/>
      </w:pPr>
      <w:rPr>
        <w:rFonts w:ascii="Noto Sans Symbols" w:eastAsia="Noto Sans Symbols" w:hAnsi="Noto Sans Symbols" w:cs="Noto Sans Symbols"/>
      </w:rPr>
    </w:lvl>
    <w:lvl w:ilvl="6">
      <w:start w:val="1"/>
      <w:numFmt w:val="bullet"/>
      <w:lvlText w:val="●"/>
      <w:lvlJc w:val="left"/>
      <w:pPr>
        <w:ind w:left="4682" w:hanging="360"/>
      </w:pPr>
      <w:rPr>
        <w:rFonts w:ascii="Noto Sans Symbols" w:eastAsia="Noto Sans Symbols" w:hAnsi="Noto Sans Symbols" w:cs="Noto Sans Symbols"/>
      </w:rPr>
    </w:lvl>
    <w:lvl w:ilvl="7">
      <w:start w:val="1"/>
      <w:numFmt w:val="bullet"/>
      <w:lvlText w:val="o"/>
      <w:lvlJc w:val="left"/>
      <w:pPr>
        <w:ind w:left="5402" w:hanging="360"/>
      </w:pPr>
      <w:rPr>
        <w:rFonts w:ascii="Courier New" w:eastAsia="Courier New" w:hAnsi="Courier New" w:cs="Courier New"/>
      </w:rPr>
    </w:lvl>
    <w:lvl w:ilvl="8">
      <w:start w:val="1"/>
      <w:numFmt w:val="bullet"/>
      <w:lvlText w:val="▪"/>
      <w:lvlJc w:val="left"/>
      <w:pPr>
        <w:ind w:left="6122" w:hanging="360"/>
      </w:pPr>
      <w:rPr>
        <w:rFonts w:ascii="Noto Sans Symbols" w:eastAsia="Noto Sans Symbols" w:hAnsi="Noto Sans Symbols" w:cs="Noto Sans Symbols"/>
      </w:rPr>
    </w:lvl>
  </w:abstractNum>
  <w:abstractNum w:abstractNumId="2" w15:restartNumberingAfterBreak="0">
    <w:nsid w:val="28A62347"/>
    <w:multiLevelType w:val="multilevel"/>
    <w:tmpl w:val="1910C4B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2C421DD5"/>
    <w:multiLevelType w:val="multilevel"/>
    <w:tmpl w:val="50ECE6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330E5228"/>
    <w:multiLevelType w:val="multilevel"/>
    <w:tmpl w:val="2BCEFB8A"/>
    <w:lvl w:ilvl="0">
      <w:start w:val="1"/>
      <w:numFmt w:val="bullet"/>
      <w:pStyle w:val="caaieiaie2"/>
      <w:lvlText w:val="●"/>
      <w:lvlJc w:val="left"/>
      <w:pPr>
        <w:ind w:left="1260" w:hanging="360"/>
      </w:pPr>
      <w:rPr>
        <w:rFonts w:ascii="Noto Sans Symbols" w:eastAsia="Noto Sans Symbols" w:hAnsi="Noto Sans Symbols" w:cs="Noto Sans Symbols"/>
      </w:rPr>
    </w:lvl>
    <w:lvl w:ilvl="1">
      <w:start w:val="3"/>
      <w:numFmt w:val="bullet"/>
      <w:lvlText w:val="·"/>
      <w:lvlJc w:val="left"/>
      <w:pPr>
        <w:ind w:left="1980" w:hanging="360"/>
      </w:pPr>
      <w:rPr>
        <w:rFonts w:ascii="Arial" w:eastAsia="Arial" w:hAnsi="Arial" w:cs="Arial"/>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5" w15:restartNumberingAfterBreak="0">
    <w:nsid w:val="34333CA2"/>
    <w:multiLevelType w:val="multilevel"/>
    <w:tmpl w:val="902083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78D54E9"/>
    <w:multiLevelType w:val="multilevel"/>
    <w:tmpl w:val="7A36DCF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463514B9"/>
    <w:multiLevelType w:val="multilevel"/>
    <w:tmpl w:val="7FF8F00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49E461A4"/>
    <w:multiLevelType w:val="multilevel"/>
    <w:tmpl w:val="42C4B16A"/>
    <w:lvl w:ilvl="0">
      <w:start w:val="1"/>
      <w:numFmt w:val="bullet"/>
      <w:lvlText w:val="●"/>
      <w:lvlJc w:val="left"/>
      <w:pPr>
        <w:ind w:left="372" w:hanging="372"/>
      </w:pPr>
      <w:rPr>
        <w:rFonts w:ascii="Noto Sans Symbols" w:eastAsia="Noto Sans Symbols" w:hAnsi="Noto Sans Symbols" w:cs="Noto Sans Symbols"/>
        <w:b w:val="0"/>
        <w:bCs w:val="0"/>
        <w:i w:val="0"/>
        <w:iCs w:val="0"/>
        <w:sz w:val="22"/>
        <w:szCs w:val="22"/>
      </w:rPr>
    </w:lvl>
    <w:lvl w:ilvl="1">
      <w:numFmt w:val="bullet"/>
      <w:lvlText w:val="●"/>
      <w:lvlJc w:val="left"/>
      <w:pPr>
        <w:ind w:left="-708" w:hanging="286"/>
      </w:pPr>
      <w:rPr>
        <w:rFonts w:ascii="Noto Sans Symbols" w:eastAsia="Noto Sans Symbols" w:hAnsi="Noto Sans Symbols" w:cs="Noto Sans Symbols"/>
        <w:b w:val="0"/>
        <w:bCs w:val="0"/>
        <w:i w:val="0"/>
        <w:iCs w:val="0"/>
        <w:sz w:val="20"/>
        <w:szCs w:val="20"/>
      </w:rPr>
    </w:lvl>
    <w:lvl w:ilvl="2">
      <w:numFmt w:val="bullet"/>
      <w:lvlText w:val="•"/>
      <w:lvlJc w:val="left"/>
      <w:pPr>
        <w:ind w:left="1305" w:hanging="286"/>
      </w:pPr>
    </w:lvl>
    <w:lvl w:ilvl="3">
      <w:numFmt w:val="bullet"/>
      <w:lvlText w:val="•"/>
      <w:lvlJc w:val="left"/>
      <w:pPr>
        <w:ind w:left="2240" w:hanging="286"/>
      </w:pPr>
    </w:lvl>
    <w:lvl w:ilvl="4">
      <w:numFmt w:val="bullet"/>
      <w:lvlText w:val="•"/>
      <w:lvlJc w:val="left"/>
      <w:pPr>
        <w:ind w:left="3176" w:hanging="286"/>
      </w:pPr>
    </w:lvl>
    <w:lvl w:ilvl="5">
      <w:numFmt w:val="bullet"/>
      <w:lvlText w:val="•"/>
      <w:lvlJc w:val="left"/>
      <w:pPr>
        <w:ind w:left="4111" w:hanging="286"/>
      </w:pPr>
    </w:lvl>
    <w:lvl w:ilvl="6">
      <w:numFmt w:val="bullet"/>
      <w:lvlText w:val="•"/>
      <w:lvlJc w:val="left"/>
      <w:pPr>
        <w:ind w:left="5046" w:hanging="286"/>
      </w:pPr>
    </w:lvl>
    <w:lvl w:ilvl="7">
      <w:numFmt w:val="bullet"/>
      <w:lvlText w:val="•"/>
      <w:lvlJc w:val="left"/>
      <w:pPr>
        <w:ind w:left="5982" w:hanging="286"/>
      </w:pPr>
    </w:lvl>
    <w:lvl w:ilvl="8">
      <w:numFmt w:val="bullet"/>
      <w:lvlText w:val="•"/>
      <w:lvlJc w:val="left"/>
      <w:pPr>
        <w:ind w:left="6917" w:hanging="286"/>
      </w:pPr>
    </w:lvl>
  </w:abstractNum>
  <w:abstractNum w:abstractNumId="9" w15:restartNumberingAfterBreak="0">
    <w:nsid w:val="4BFD7DAC"/>
    <w:multiLevelType w:val="multilevel"/>
    <w:tmpl w:val="FEF23CC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5FD53A01"/>
    <w:multiLevelType w:val="multilevel"/>
    <w:tmpl w:val="10A614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66790F80"/>
    <w:multiLevelType w:val="multilevel"/>
    <w:tmpl w:val="9FFE60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7784026"/>
    <w:multiLevelType w:val="multilevel"/>
    <w:tmpl w:val="4304590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67B733B3"/>
    <w:multiLevelType w:val="multilevel"/>
    <w:tmpl w:val="1A2A36B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6DDF5BCF"/>
    <w:multiLevelType w:val="multilevel"/>
    <w:tmpl w:val="B3EE59B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716F05C4"/>
    <w:multiLevelType w:val="multilevel"/>
    <w:tmpl w:val="D430C70A"/>
    <w:lvl w:ilvl="0">
      <w:start w:val="1"/>
      <w:numFmt w:val="decimal"/>
      <w:pStyle w:val="a"/>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D185590"/>
    <w:multiLevelType w:val="multilevel"/>
    <w:tmpl w:val="980A2B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5"/>
  </w:num>
  <w:num w:numId="2">
    <w:abstractNumId w:val="4"/>
  </w:num>
  <w:num w:numId="3">
    <w:abstractNumId w:val="9"/>
  </w:num>
  <w:num w:numId="4">
    <w:abstractNumId w:val="16"/>
  </w:num>
  <w:num w:numId="5">
    <w:abstractNumId w:val="0"/>
  </w:num>
  <w:num w:numId="6">
    <w:abstractNumId w:val="5"/>
  </w:num>
  <w:num w:numId="7">
    <w:abstractNumId w:val="1"/>
  </w:num>
  <w:num w:numId="8">
    <w:abstractNumId w:val="14"/>
  </w:num>
  <w:num w:numId="9">
    <w:abstractNumId w:val="8"/>
  </w:num>
  <w:num w:numId="10">
    <w:abstractNumId w:val="10"/>
  </w:num>
  <w:num w:numId="11">
    <w:abstractNumId w:val="12"/>
  </w:num>
  <w:num w:numId="12">
    <w:abstractNumId w:val="13"/>
  </w:num>
  <w:num w:numId="13">
    <w:abstractNumId w:val="6"/>
  </w:num>
  <w:num w:numId="14">
    <w:abstractNumId w:val="3"/>
  </w:num>
  <w:num w:numId="15">
    <w:abstractNumId w:val="2"/>
  </w:num>
  <w:num w:numId="16">
    <w:abstractNumId w:val="11"/>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6CE"/>
    <w:rsid w:val="00100A80"/>
    <w:rsid w:val="001C26CE"/>
    <w:rsid w:val="002143C1"/>
    <w:rsid w:val="00A20F80"/>
    <w:rsid w:val="00A238A0"/>
    <w:rsid w:val="00A322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17DCC"/>
  <w15:docId w15:val="{4140D2D5-B6E1-415C-9C9C-548F99239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style>
  <w:style w:type="paragraph" w:styleId="1">
    <w:name w:val="heading 1"/>
    <w:basedOn w:val="a0"/>
    <w:next w:val="a0"/>
    <w:pPr>
      <w:keepNext/>
      <w:widowControl w:val="0"/>
      <w:spacing w:before="240" w:after="60"/>
      <w:ind w:firstLine="400"/>
      <w:jc w:val="both"/>
      <w:outlineLvl w:val="0"/>
    </w:pPr>
    <w:rPr>
      <w:rFonts w:ascii="Arial" w:eastAsia="Arial" w:hAnsi="Arial" w:cs="Arial"/>
      <w:b/>
      <w:bCs/>
      <w:sz w:val="32"/>
      <w:szCs w:val="32"/>
    </w:rPr>
  </w:style>
  <w:style w:type="paragraph" w:styleId="2">
    <w:name w:val="heading 2"/>
    <w:basedOn w:val="a0"/>
    <w:next w:val="a0"/>
    <w:pPr>
      <w:keepNext/>
      <w:widowControl w:val="0"/>
      <w:spacing w:before="240" w:after="60"/>
      <w:ind w:firstLine="400"/>
      <w:jc w:val="both"/>
      <w:outlineLvl w:val="1"/>
    </w:pPr>
    <w:rPr>
      <w:rFonts w:ascii="Arial" w:eastAsia="Arial" w:hAnsi="Arial" w:cs="Arial"/>
      <w:b/>
      <w:bCs/>
      <w:i/>
      <w:iCs/>
      <w:sz w:val="28"/>
      <w:szCs w:val="28"/>
    </w:rPr>
  </w:style>
  <w:style w:type="paragraph" w:styleId="3">
    <w:name w:val="heading 3"/>
    <w:basedOn w:val="a0"/>
    <w:next w:val="a0"/>
    <w:pPr>
      <w:keepNext/>
      <w:widowControl w:val="0"/>
      <w:spacing w:before="240" w:after="60"/>
      <w:ind w:firstLine="400"/>
      <w:jc w:val="both"/>
      <w:outlineLvl w:val="2"/>
    </w:pPr>
    <w:rPr>
      <w:rFonts w:ascii="Arial" w:eastAsia="Arial" w:hAnsi="Arial" w:cs="Arial"/>
      <w:b/>
      <w:bCs/>
      <w:sz w:val="26"/>
      <w:szCs w:val="26"/>
    </w:rPr>
  </w:style>
  <w:style w:type="paragraph" w:styleId="4">
    <w:name w:val="heading 4"/>
    <w:basedOn w:val="a0"/>
    <w:next w:val="a0"/>
    <w:pPr>
      <w:keepNext/>
      <w:spacing w:before="240" w:after="60"/>
      <w:outlineLvl w:val="3"/>
    </w:pPr>
    <w:rPr>
      <w:b/>
      <w:bCs/>
      <w:sz w:val="28"/>
      <w:szCs w:val="28"/>
    </w:rPr>
  </w:style>
  <w:style w:type="paragraph" w:styleId="5">
    <w:name w:val="heading 5"/>
    <w:basedOn w:val="a0"/>
    <w:next w:val="a0"/>
    <w:pPr>
      <w:widowControl w:val="0"/>
      <w:spacing w:before="240" w:after="60"/>
      <w:ind w:firstLine="400"/>
      <w:jc w:val="both"/>
      <w:outlineLvl w:val="4"/>
    </w:pPr>
    <w:rPr>
      <w:b/>
      <w:bCs/>
      <w:i/>
      <w:iCs/>
      <w:sz w:val="26"/>
      <w:szCs w:val="26"/>
    </w:rPr>
  </w:style>
  <w:style w:type="paragraph" w:styleId="6">
    <w:name w:val="heading 6"/>
    <w:basedOn w:val="a0"/>
    <w:next w:val="a0"/>
    <w:pPr>
      <w:keepNext/>
      <w:widowControl w:val="0"/>
      <w:ind w:firstLine="400"/>
      <w:jc w:val="center"/>
      <w:outlineLvl w:val="5"/>
    </w:pPr>
    <w:rPr>
      <w:sz w:val="28"/>
      <w:szCs w:val="28"/>
    </w:rPr>
  </w:style>
  <w:style w:type="paragraph" w:styleId="7">
    <w:name w:val="heading 7"/>
    <w:link w:val="70"/>
    <w:uiPriority w:val="99"/>
    <w:qFormat/>
    <w:rsid w:val="00794AEB"/>
    <w:pPr>
      <w:keepNext/>
      <w:keepLines/>
      <w:spacing w:before="200"/>
      <w:outlineLvl w:val="6"/>
    </w:pPr>
    <w:rPr>
      <w:rFonts w:ascii="Cambria" w:hAnsi="Cambria"/>
      <w:i/>
      <w:iCs/>
      <w:color w:val="404040"/>
    </w:rPr>
  </w:style>
  <w:style w:type="paragraph" w:styleId="8">
    <w:name w:val="heading 8"/>
    <w:link w:val="80"/>
    <w:uiPriority w:val="99"/>
    <w:qFormat/>
    <w:rsid w:val="00794AEB"/>
    <w:pPr>
      <w:keepNext/>
      <w:widowControl w:val="0"/>
      <w:ind w:firstLine="284"/>
      <w:jc w:val="both"/>
      <w:outlineLvl w:val="7"/>
    </w:pPr>
    <w:rPr>
      <w:b/>
      <w:spacing w:val="20"/>
      <w:sz w:val="22"/>
      <w:szCs w:val="20"/>
    </w:rPr>
  </w:style>
  <w:style w:type="paragraph" w:styleId="9">
    <w:name w:val="heading 9"/>
    <w:link w:val="90"/>
    <w:uiPriority w:val="99"/>
    <w:qFormat/>
    <w:rsid w:val="00794AEB"/>
    <w:pPr>
      <w:keepNext/>
      <w:widowControl w:val="0"/>
      <w:autoSpaceDE w:val="0"/>
      <w:autoSpaceDN w:val="0"/>
      <w:adjustRightInd w:val="0"/>
      <w:spacing w:before="300" w:line="300" w:lineRule="auto"/>
      <w:ind w:left="680" w:right="600" w:firstLine="400"/>
      <w:jc w:val="center"/>
      <w:outlineLvl w:val="8"/>
    </w:pPr>
    <w:rPr>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4">
    <w:name w:val="Title"/>
    <w:basedOn w:val="a0"/>
    <w:next w:val="a0"/>
    <w:uiPriority w:val="99"/>
    <w:qFormat/>
    <w:pPr>
      <w:widowControl w:val="0"/>
      <w:ind w:firstLine="400"/>
      <w:jc w:val="center"/>
    </w:pPr>
    <w:rPr>
      <w:b/>
      <w:bCs/>
      <w:sz w:val="28"/>
      <w:szCs w:val="28"/>
    </w:rPr>
  </w:style>
  <w:style w:type="character" w:customStyle="1" w:styleId="10">
    <w:name w:val="Заголовок 1 Знак"/>
    <w:basedOn w:val="a1"/>
    <w:uiPriority w:val="1"/>
    <w:locked/>
    <w:rsid w:val="00794AEB"/>
    <w:rPr>
      <w:rFonts w:ascii="Arial" w:hAnsi="Arial" w:cs="Arial"/>
      <w:b/>
      <w:bCs/>
      <w:kern w:val="32"/>
      <w:sz w:val="32"/>
      <w:szCs w:val="32"/>
      <w:lang w:eastAsia="ru-RU"/>
    </w:rPr>
  </w:style>
  <w:style w:type="character" w:customStyle="1" w:styleId="20">
    <w:name w:val="Заголовок 2 Знак"/>
    <w:basedOn w:val="a1"/>
    <w:uiPriority w:val="1"/>
    <w:locked/>
    <w:rsid w:val="00794AEB"/>
    <w:rPr>
      <w:rFonts w:ascii="Arial" w:hAnsi="Arial" w:cs="Arial"/>
      <w:b/>
      <w:bCs/>
      <w:i/>
      <w:iCs/>
      <w:sz w:val="28"/>
      <w:szCs w:val="28"/>
      <w:lang w:eastAsia="ru-RU"/>
    </w:rPr>
  </w:style>
  <w:style w:type="character" w:customStyle="1" w:styleId="30">
    <w:name w:val="Заголовок 3 Знак"/>
    <w:basedOn w:val="a1"/>
    <w:uiPriority w:val="99"/>
    <w:locked/>
    <w:rsid w:val="00794AEB"/>
    <w:rPr>
      <w:rFonts w:ascii="Arial" w:hAnsi="Arial" w:cs="Arial"/>
      <w:b/>
      <w:bCs/>
      <w:sz w:val="26"/>
      <w:szCs w:val="26"/>
      <w:lang w:eastAsia="ru-RU"/>
    </w:rPr>
  </w:style>
  <w:style w:type="character" w:customStyle="1" w:styleId="40">
    <w:name w:val="Заголовок 4 Знак"/>
    <w:basedOn w:val="a1"/>
    <w:uiPriority w:val="99"/>
    <w:locked/>
    <w:rsid w:val="00960D1F"/>
    <w:rPr>
      <w:rFonts w:ascii="Times New Roman" w:hAnsi="Times New Roman" w:cs="Times New Roman"/>
      <w:b/>
      <w:bCs/>
      <w:sz w:val="28"/>
      <w:szCs w:val="28"/>
      <w:lang w:eastAsia="ru-RU"/>
    </w:rPr>
  </w:style>
  <w:style w:type="character" w:customStyle="1" w:styleId="50">
    <w:name w:val="Заголовок 5 Знак"/>
    <w:basedOn w:val="a1"/>
    <w:uiPriority w:val="99"/>
    <w:locked/>
    <w:rsid w:val="00794AEB"/>
    <w:rPr>
      <w:rFonts w:ascii="Times New Roman" w:hAnsi="Times New Roman" w:cs="Times New Roman"/>
      <w:b/>
      <w:bCs/>
      <w:i/>
      <w:iCs/>
      <w:sz w:val="26"/>
      <w:szCs w:val="26"/>
      <w:lang w:eastAsia="ru-RU"/>
    </w:rPr>
  </w:style>
  <w:style w:type="character" w:customStyle="1" w:styleId="60">
    <w:name w:val="Заголовок 6 Знак"/>
    <w:basedOn w:val="a1"/>
    <w:uiPriority w:val="99"/>
    <w:locked/>
    <w:rsid w:val="00794AEB"/>
    <w:rPr>
      <w:rFonts w:ascii="Times New Roman" w:hAnsi="Times New Roman" w:cs="Times New Roman"/>
      <w:sz w:val="28"/>
      <w:szCs w:val="28"/>
      <w:lang w:eastAsia="ru-RU"/>
    </w:rPr>
  </w:style>
  <w:style w:type="character" w:customStyle="1" w:styleId="70">
    <w:name w:val="Заголовок 7 Знак"/>
    <w:basedOn w:val="a1"/>
    <w:link w:val="7"/>
    <w:uiPriority w:val="99"/>
    <w:locked/>
    <w:rsid w:val="00794AEB"/>
    <w:rPr>
      <w:rFonts w:ascii="Cambria" w:hAnsi="Cambria" w:cs="Times New Roman"/>
      <w:i/>
      <w:iCs/>
      <w:color w:val="404040"/>
      <w:sz w:val="24"/>
      <w:szCs w:val="24"/>
      <w:lang w:eastAsia="ru-RU"/>
    </w:rPr>
  </w:style>
  <w:style w:type="character" w:customStyle="1" w:styleId="80">
    <w:name w:val="Заголовок 8 Знак"/>
    <w:basedOn w:val="a1"/>
    <w:link w:val="8"/>
    <w:uiPriority w:val="99"/>
    <w:locked/>
    <w:rsid w:val="00794AEB"/>
    <w:rPr>
      <w:rFonts w:ascii="Times New Roman" w:hAnsi="Times New Roman" w:cs="Times New Roman"/>
      <w:b/>
      <w:spacing w:val="20"/>
      <w:sz w:val="20"/>
      <w:szCs w:val="20"/>
      <w:lang w:eastAsia="ru-RU"/>
    </w:rPr>
  </w:style>
  <w:style w:type="character" w:customStyle="1" w:styleId="90">
    <w:name w:val="Заголовок 9 Знак"/>
    <w:basedOn w:val="a1"/>
    <w:link w:val="9"/>
    <w:uiPriority w:val="99"/>
    <w:locked/>
    <w:rsid w:val="00794AEB"/>
    <w:rPr>
      <w:rFonts w:ascii="Times New Roman" w:hAnsi="Times New Roman" w:cs="Times New Roman"/>
      <w:sz w:val="28"/>
      <w:szCs w:val="28"/>
      <w:lang w:eastAsia="ru-RU"/>
    </w:rPr>
  </w:style>
  <w:style w:type="character" w:customStyle="1" w:styleId="FontStyle59">
    <w:name w:val="Font Style59"/>
    <w:uiPriority w:val="99"/>
    <w:rsid w:val="00173E68"/>
    <w:rPr>
      <w:rFonts w:ascii="Times New Roman" w:hAnsi="Times New Roman"/>
      <w:b/>
      <w:sz w:val="16"/>
    </w:rPr>
  </w:style>
  <w:style w:type="paragraph" w:customStyle="1" w:styleId="Style26">
    <w:name w:val="Style26"/>
    <w:uiPriority w:val="99"/>
    <w:rsid w:val="00173E68"/>
    <w:pPr>
      <w:widowControl w:val="0"/>
      <w:autoSpaceDE w:val="0"/>
      <w:autoSpaceDN w:val="0"/>
      <w:adjustRightInd w:val="0"/>
      <w:jc w:val="both"/>
    </w:pPr>
  </w:style>
  <w:style w:type="paragraph" w:customStyle="1" w:styleId="Style29">
    <w:name w:val="Style29"/>
    <w:uiPriority w:val="99"/>
    <w:rsid w:val="00173E68"/>
    <w:pPr>
      <w:widowControl w:val="0"/>
      <w:autoSpaceDE w:val="0"/>
      <w:autoSpaceDN w:val="0"/>
      <w:adjustRightInd w:val="0"/>
    </w:pPr>
  </w:style>
  <w:style w:type="character" w:customStyle="1" w:styleId="FontStyle57">
    <w:name w:val="Font Style57"/>
    <w:uiPriority w:val="99"/>
    <w:rsid w:val="00173E68"/>
    <w:rPr>
      <w:rFonts w:ascii="Times New Roman" w:hAnsi="Times New Roman"/>
      <w:sz w:val="12"/>
    </w:rPr>
  </w:style>
  <w:style w:type="paragraph" w:styleId="a5">
    <w:name w:val="Normal (Web)"/>
    <w:rsid w:val="00D522CC"/>
    <w:pPr>
      <w:spacing w:before="100" w:beforeAutospacing="1" w:after="100" w:afterAutospacing="1"/>
    </w:pPr>
  </w:style>
  <w:style w:type="character" w:styleId="a6">
    <w:name w:val="Hyperlink"/>
    <w:basedOn w:val="a1"/>
    <w:uiPriority w:val="99"/>
    <w:rsid w:val="00D522CC"/>
    <w:rPr>
      <w:rFonts w:cs="Times New Roman"/>
      <w:color w:val="0000FF"/>
      <w:u w:val="single"/>
    </w:rPr>
  </w:style>
  <w:style w:type="paragraph" w:styleId="a7">
    <w:name w:val="List Paragraph"/>
    <w:uiPriority w:val="34"/>
    <w:qFormat/>
    <w:rsid w:val="00055263"/>
    <w:pPr>
      <w:ind w:left="720"/>
      <w:contextualSpacing/>
    </w:pPr>
  </w:style>
  <w:style w:type="character" w:customStyle="1" w:styleId="a8">
    <w:name w:val="Подзаголовок Знак"/>
    <w:basedOn w:val="a1"/>
    <w:uiPriority w:val="99"/>
    <w:locked/>
    <w:rsid w:val="00DA2693"/>
    <w:rPr>
      <w:rFonts w:ascii="Times New Roman" w:hAnsi="Times New Roman" w:cs="Times New Roman"/>
      <w:b/>
      <w:bCs/>
      <w:sz w:val="24"/>
      <w:szCs w:val="24"/>
      <w:lang w:eastAsia="ru-RU"/>
    </w:rPr>
  </w:style>
  <w:style w:type="character" w:customStyle="1" w:styleId="FontStyle55">
    <w:name w:val="Font Style55"/>
    <w:uiPriority w:val="99"/>
    <w:rsid w:val="00960D1F"/>
    <w:rPr>
      <w:rFonts w:ascii="Times New Roman" w:hAnsi="Times New Roman"/>
      <w:sz w:val="20"/>
    </w:rPr>
  </w:style>
  <w:style w:type="character" w:customStyle="1" w:styleId="BodyTextIndent3Char">
    <w:name w:val="Body Text Indent 3 Char"/>
    <w:uiPriority w:val="99"/>
    <w:locked/>
    <w:rsid w:val="00960D1F"/>
    <w:rPr>
      <w:sz w:val="16"/>
    </w:rPr>
  </w:style>
  <w:style w:type="paragraph" w:styleId="31">
    <w:name w:val="Body Text Indent 3"/>
    <w:link w:val="32"/>
    <w:rsid w:val="00960D1F"/>
    <w:pPr>
      <w:spacing w:after="120"/>
      <w:ind w:left="283"/>
    </w:pPr>
    <w:rPr>
      <w:rFonts w:ascii="Calibri" w:eastAsia="Calibri" w:hAnsi="Calibri"/>
      <w:sz w:val="16"/>
      <w:szCs w:val="16"/>
    </w:rPr>
  </w:style>
  <w:style w:type="character" w:customStyle="1" w:styleId="32">
    <w:name w:val="Основной текст с отступом 3 Знак"/>
    <w:basedOn w:val="a1"/>
    <w:link w:val="31"/>
    <w:locked/>
    <w:rsid w:val="00EB781E"/>
    <w:rPr>
      <w:rFonts w:ascii="Times New Roman" w:hAnsi="Times New Roman" w:cs="Times New Roman"/>
      <w:sz w:val="16"/>
      <w:szCs w:val="16"/>
    </w:rPr>
  </w:style>
  <w:style w:type="character" w:customStyle="1" w:styleId="310">
    <w:name w:val="Основной текст с отступом 3 Знак1"/>
    <w:basedOn w:val="a1"/>
    <w:uiPriority w:val="99"/>
    <w:rsid w:val="00960D1F"/>
    <w:rPr>
      <w:rFonts w:ascii="Times New Roman" w:hAnsi="Times New Roman" w:cs="Times New Roman"/>
      <w:sz w:val="16"/>
      <w:szCs w:val="16"/>
      <w:lang w:eastAsia="ru-RU"/>
    </w:rPr>
  </w:style>
  <w:style w:type="character" w:customStyle="1" w:styleId="BodyText2Char">
    <w:name w:val="Body Text 2 Char"/>
    <w:uiPriority w:val="99"/>
    <w:locked/>
    <w:rsid w:val="00960D1F"/>
    <w:rPr>
      <w:sz w:val="24"/>
    </w:rPr>
  </w:style>
  <w:style w:type="paragraph" w:styleId="21">
    <w:name w:val="Body Text 2"/>
    <w:link w:val="22"/>
    <w:uiPriority w:val="99"/>
    <w:rsid w:val="00960D1F"/>
    <w:pPr>
      <w:spacing w:after="120" w:line="480" w:lineRule="auto"/>
    </w:pPr>
    <w:rPr>
      <w:rFonts w:ascii="Calibri" w:eastAsia="Calibri" w:hAnsi="Calibri"/>
    </w:rPr>
  </w:style>
  <w:style w:type="character" w:customStyle="1" w:styleId="22">
    <w:name w:val="Основной текст 2 Знак"/>
    <w:basedOn w:val="a1"/>
    <w:link w:val="21"/>
    <w:uiPriority w:val="99"/>
    <w:semiHidden/>
    <w:locked/>
    <w:rsid w:val="00EB781E"/>
    <w:rPr>
      <w:rFonts w:ascii="Times New Roman" w:hAnsi="Times New Roman" w:cs="Times New Roman"/>
      <w:sz w:val="24"/>
      <w:szCs w:val="24"/>
    </w:rPr>
  </w:style>
  <w:style w:type="character" w:customStyle="1" w:styleId="210">
    <w:name w:val="Основной текст 2 Знак1"/>
    <w:basedOn w:val="a1"/>
    <w:uiPriority w:val="99"/>
    <w:rsid w:val="00960D1F"/>
    <w:rPr>
      <w:rFonts w:ascii="Times New Roman" w:hAnsi="Times New Roman" w:cs="Times New Roman"/>
      <w:sz w:val="24"/>
      <w:szCs w:val="24"/>
      <w:lang w:eastAsia="ru-RU"/>
    </w:rPr>
  </w:style>
  <w:style w:type="character" w:customStyle="1" w:styleId="apple-converted-space">
    <w:name w:val="apple-converted-space"/>
    <w:basedOn w:val="a1"/>
    <w:rsid w:val="00794AEB"/>
    <w:rPr>
      <w:rFonts w:cs="Times New Roman"/>
    </w:rPr>
  </w:style>
  <w:style w:type="paragraph" w:customStyle="1" w:styleId="11">
    <w:name w:val="Абзац списка1"/>
    <w:uiPriority w:val="99"/>
    <w:rsid w:val="00794AEB"/>
    <w:pPr>
      <w:widowControl w:val="0"/>
      <w:autoSpaceDE w:val="0"/>
      <w:autoSpaceDN w:val="0"/>
      <w:adjustRightInd w:val="0"/>
      <w:ind w:left="720"/>
      <w:contextualSpacing/>
    </w:pPr>
    <w:rPr>
      <w:rFonts w:eastAsia="Calibri"/>
      <w:b/>
      <w:bCs/>
      <w:sz w:val="20"/>
      <w:szCs w:val="20"/>
    </w:rPr>
  </w:style>
  <w:style w:type="paragraph" w:styleId="a9">
    <w:name w:val="caption"/>
    <w:uiPriority w:val="99"/>
    <w:qFormat/>
    <w:rsid w:val="00794AEB"/>
    <w:pPr>
      <w:widowControl w:val="0"/>
      <w:autoSpaceDE w:val="0"/>
      <w:autoSpaceDN w:val="0"/>
      <w:adjustRightInd w:val="0"/>
      <w:ind w:firstLine="400"/>
      <w:jc w:val="center"/>
    </w:pPr>
    <w:rPr>
      <w:i/>
      <w:iCs/>
      <w:sz w:val="28"/>
      <w:szCs w:val="28"/>
    </w:rPr>
  </w:style>
  <w:style w:type="character" w:customStyle="1" w:styleId="aa">
    <w:name w:val="Заголовок Знак"/>
    <w:basedOn w:val="a1"/>
    <w:uiPriority w:val="99"/>
    <w:locked/>
    <w:rsid w:val="00794AEB"/>
    <w:rPr>
      <w:rFonts w:ascii="Times New Roman" w:hAnsi="Times New Roman" w:cs="Times New Roman"/>
      <w:b/>
      <w:bCs/>
      <w:sz w:val="28"/>
      <w:szCs w:val="28"/>
      <w:lang w:eastAsia="ru-RU"/>
    </w:rPr>
  </w:style>
  <w:style w:type="character" w:styleId="ab">
    <w:name w:val="Strong"/>
    <w:basedOn w:val="a1"/>
    <w:uiPriority w:val="99"/>
    <w:qFormat/>
    <w:rsid w:val="00794AEB"/>
    <w:rPr>
      <w:rFonts w:cs="Times New Roman"/>
      <w:b/>
      <w:bCs/>
    </w:rPr>
  </w:style>
  <w:style w:type="paragraph" w:customStyle="1" w:styleId="a">
    <w:name w:val="список с точками"/>
    <w:uiPriority w:val="99"/>
    <w:rsid w:val="00794AEB"/>
    <w:pPr>
      <w:numPr>
        <w:numId w:val="1"/>
      </w:numPr>
      <w:spacing w:line="312" w:lineRule="auto"/>
      <w:jc w:val="both"/>
    </w:pPr>
  </w:style>
  <w:style w:type="paragraph" w:customStyle="1" w:styleId="ac">
    <w:name w:val="Для таблиц"/>
    <w:uiPriority w:val="99"/>
    <w:rsid w:val="00794AEB"/>
  </w:style>
  <w:style w:type="paragraph" w:customStyle="1" w:styleId="caaieiaie2">
    <w:name w:val="caaieiaie 2"/>
    <w:uiPriority w:val="99"/>
    <w:rsid w:val="00794AEB"/>
    <w:pPr>
      <w:keepNext/>
      <w:widowControl w:val="0"/>
      <w:numPr>
        <w:numId w:val="2"/>
      </w:numPr>
      <w:tabs>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pPr>
    <w:rPr>
      <w:sz w:val="28"/>
      <w:szCs w:val="20"/>
    </w:rPr>
  </w:style>
  <w:style w:type="paragraph" w:styleId="ad">
    <w:name w:val="No Spacing"/>
    <w:uiPriority w:val="1"/>
    <w:qFormat/>
    <w:rsid w:val="00794AEB"/>
    <w:pPr>
      <w:widowControl w:val="0"/>
      <w:autoSpaceDE w:val="0"/>
      <w:autoSpaceDN w:val="0"/>
      <w:adjustRightInd w:val="0"/>
    </w:pPr>
  </w:style>
  <w:style w:type="paragraph" w:styleId="ae">
    <w:name w:val="footer"/>
    <w:link w:val="af"/>
    <w:uiPriority w:val="99"/>
    <w:rsid w:val="00794AEB"/>
    <w:pPr>
      <w:widowControl w:val="0"/>
      <w:tabs>
        <w:tab w:val="center" w:pos="4677"/>
        <w:tab w:val="right" w:pos="9355"/>
      </w:tabs>
      <w:autoSpaceDE w:val="0"/>
      <w:autoSpaceDN w:val="0"/>
      <w:adjustRightInd w:val="0"/>
    </w:pPr>
    <w:rPr>
      <w:rFonts w:eastAsia="Calibri"/>
      <w:sz w:val="20"/>
      <w:szCs w:val="20"/>
    </w:rPr>
  </w:style>
  <w:style w:type="character" w:customStyle="1" w:styleId="af">
    <w:name w:val="Нижний колонтитул Знак"/>
    <w:basedOn w:val="a1"/>
    <w:link w:val="ae"/>
    <w:uiPriority w:val="99"/>
    <w:locked/>
    <w:rsid w:val="00794AEB"/>
    <w:rPr>
      <w:rFonts w:ascii="Times New Roman" w:hAnsi="Times New Roman" w:cs="Times New Roman"/>
      <w:sz w:val="20"/>
      <w:szCs w:val="20"/>
      <w:lang w:eastAsia="ru-RU"/>
    </w:rPr>
  </w:style>
  <w:style w:type="character" w:styleId="af0">
    <w:name w:val="page number"/>
    <w:basedOn w:val="a1"/>
    <w:uiPriority w:val="99"/>
    <w:rsid w:val="00794AEB"/>
    <w:rPr>
      <w:rFonts w:cs="Times New Roman"/>
    </w:rPr>
  </w:style>
  <w:style w:type="paragraph" w:styleId="af1">
    <w:name w:val="Body Text"/>
    <w:link w:val="af2"/>
    <w:uiPriority w:val="1"/>
    <w:qFormat/>
    <w:rsid w:val="00794AEB"/>
    <w:pPr>
      <w:jc w:val="center"/>
    </w:pPr>
    <w:rPr>
      <w:rFonts w:eastAsia="Calibri"/>
      <w:b/>
      <w:sz w:val="20"/>
      <w:szCs w:val="20"/>
    </w:rPr>
  </w:style>
  <w:style w:type="character" w:customStyle="1" w:styleId="af2">
    <w:name w:val="Основной текст Знак"/>
    <w:basedOn w:val="a1"/>
    <w:link w:val="af1"/>
    <w:uiPriority w:val="1"/>
    <w:locked/>
    <w:rsid w:val="00794AEB"/>
    <w:rPr>
      <w:rFonts w:ascii="Times New Roman" w:hAnsi="Times New Roman" w:cs="Times New Roman"/>
      <w:b/>
      <w:sz w:val="20"/>
      <w:szCs w:val="20"/>
      <w:lang w:eastAsia="ru-RU"/>
    </w:rPr>
  </w:style>
  <w:style w:type="paragraph" w:styleId="23">
    <w:name w:val="Body Text Indent 2"/>
    <w:link w:val="24"/>
    <w:uiPriority w:val="99"/>
    <w:rsid w:val="00794AEB"/>
    <w:pPr>
      <w:widowControl w:val="0"/>
      <w:autoSpaceDE w:val="0"/>
      <w:autoSpaceDN w:val="0"/>
      <w:adjustRightInd w:val="0"/>
      <w:spacing w:after="120" w:line="480" w:lineRule="auto"/>
      <w:ind w:left="283"/>
    </w:pPr>
    <w:rPr>
      <w:rFonts w:eastAsia="Calibri"/>
      <w:sz w:val="20"/>
      <w:szCs w:val="20"/>
    </w:rPr>
  </w:style>
  <w:style w:type="character" w:customStyle="1" w:styleId="24">
    <w:name w:val="Основной текст с отступом 2 Знак"/>
    <w:basedOn w:val="a1"/>
    <w:link w:val="23"/>
    <w:uiPriority w:val="99"/>
    <w:locked/>
    <w:rsid w:val="00794AEB"/>
    <w:rPr>
      <w:rFonts w:ascii="Times New Roman" w:hAnsi="Times New Roman" w:cs="Times New Roman"/>
      <w:sz w:val="20"/>
      <w:szCs w:val="20"/>
      <w:lang w:eastAsia="ru-RU"/>
    </w:rPr>
  </w:style>
  <w:style w:type="paragraph" w:styleId="af3">
    <w:name w:val="Body Text Indent"/>
    <w:aliases w:val="текст,Основной текст 1,Нумерованный список !!,Надин стиль"/>
    <w:link w:val="af4"/>
    <w:uiPriority w:val="99"/>
    <w:rsid w:val="00794AEB"/>
    <w:pPr>
      <w:widowControl w:val="0"/>
      <w:autoSpaceDE w:val="0"/>
      <w:autoSpaceDN w:val="0"/>
      <w:adjustRightInd w:val="0"/>
      <w:spacing w:after="120"/>
      <w:ind w:left="283"/>
    </w:pPr>
    <w:rPr>
      <w:rFonts w:eastAsia="Calibri"/>
      <w:sz w:val="20"/>
      <w:szCs w:val="20"/>
    </w:rPr>
  </w:style>
  <w:style w:type="character" w:customStyle="1" w:styleId="af4">
    <w:name w:val="Основной текст с отступом Знак"/>
    <w:aliases w:val="текст Знак,Основной текст 1 Знак,Нумерованный список !! Знак,Надин стиль Знак"/>
    <w:basedOn w:val="a1"/>
    <w:link w:val="af3"/>
    <w:uiPriority w:val="99"/>
    <w:locked/>
    <w:rsid w:val="00794AEB"/>
    <w:rPr>
      <w:rFonts w:ascii="Times New Roman" w:hAnsi="Times New Roman" w:cs="Times New Roman"/>
      <w:sz w:val="20"/>
      <w:szCs w:val="20"/>
      <w:lang w:eastAsia="ru-RU"/>
    </w:rPr>
  </w:style>
  <w:style w:type="paragraph" w:customStyle="1" w:styleId="Normal1">
    <w:name w:val="Normal1"/>
    <w:uiPriority w:val="99"/>
    <w:rsid w:val="00794AEB"/>
    <w:rPr>
      <w:sz w:val="28"/>
    </w:rPr>
  </w:style>
  <w:style w:type="paragraph" w:styleId="af5">
    <w:name w:val="Block Text"/>
    <w:uiPriority w:val="99"/>
    <w:rsid w:val="00794AEB"/>
    <w:pPr>
      <w:autoSpaceDE w:val="0"/>
      <w:autoSpaceDN w:val="0"/>
      <w:ind w:left="5040" w:right="-5"/>
      <w:jc w:val="both"/>
    </w:pPr>
    <w:rPr>
      <w:rFonts w:eastAsia="Calibri"/>
    </w:rPr>
  </w:style>
  <w:style w:type="paragraph" w:styleId="25">
    <w:name w:val="List 2"/>
    <w:uiPriority w:val="99"/>
    <w:rsid w:val="00794AEB"/>
    <w:pPr>
      <w:overflowPunct w:val="0"/>
      <w:autoSpaceDE w:val="0"/>
      <w:autoSpaceDN w:val="0"/>
      <w:adjustRightInd w:val="0"/>
      <w:ind w:left="566" w:hanging="283"/>
      <w:jc w:val="both"/>
    </w:pPr>
    <w:rPr>
      <w:rFonts w:eastAsia="Calibri"/>
      <w:szCs w:val="20"/>
    </w:rPr>
  </w:style>
  <w:style w:type="character" w:customStyle="1" w:styleId="BalloonTextChar">
    <w:name w:val="Balloon Text Char"/>
    <w:uiPriority w:val="99"/>
    <w:semiHidden/>
    <w:locked/>
    <w:rsid w:val="00794AEB"/>
    <w:rPr>
      <w:rFonts w:ascii="Tahoma" w:hAnsi="Tahoma"/>
      <w:sz w:val="16"/>
      <w:lang w:eastAsia="ru-RU"/>
    </w:rPr>
  </w:style>
  <w:style w:type="paragraph" w:styleId="af6">
    <w:name w:val="Balloon Text"/>
    <w:link w:val="af7"/>
    <w:uiPriority w:val="99"/>
    <w:semiHidden/>
    <w:rsid w:val="00794AEB"/>
    <w:pPr>
      <w:widowControl w:val="0"/>
      <w:autoSpaceDE w:val="0"/>
      <w:autoSpaceDN w:val="0"/>
      <w:adjustRightInd w:val="0"/>
    </w:pPr>
    <w:rPr>
      <w:rFonts w:ascii="Tahoma" w:eastAsia="Calibri" w:hAnsi="Tahoma"/>
      <w:sz w:val="16"/>
      <w:szCs w:val="16"/>
    </w:rPr>
  </w:style>
  <w:style w:type="character" w:customStyle="1" w:styleId="af7">
    <w:name w:val="Текст выноски Знак"/>
    <w:basedOn w:val="a1"/>
    <w:link w:val="af6"/>
    <w:uiPriority w:val="99"/>
    <w:semiHidden/>
    <w:locked/>
    <w:rsid w:val="00EB781E"/>
    <w:rPr>
      <w:rFonts w:ascii="Times New Roman" w:hAnsi="Times New Roman" w:cs="Times New Roman"/>
      <w:sz w:val="2"/>
    </w:rPr>
  </w:style>
  <w:style w:type="paragraph" w:customStyle="1" w:styleId="12">
    <w:name w:val="Заголовок оглавления1"/>
    <w:uiPriority w:val="99"/>
    <w:rsid w:val="00794AEB"/>
    <w:pPr>
      <w:keepLines/>
      <w:spacing w:before="480" w:line="276" w:lineRule="auto"/>
    </w:pPr>
    <w:rPr>
      <w:rFonts w:ascii="Cambria" w:eastAsia="Calibri" w:hAnsi="Cambria" w:cs="Cambria"/>
      <w:color w:val="365F91"/>
      <w:sz w:val="28"/>
      <w:szCs w:val="28"/>
      <w:lang w:eastAsia="en-US"/>
    </w:rPr>
  </w:style>
  <w:style w:type="paragraph" w:styleId="af8">
    <w:name w:val="header"/>
    <w:link w:val="af9"/>
    <w:uiPriority w:val="99"/>
    <w:rsid w:val="00794AEB"/>
    <w:pPr>
      <w:widowControl w:val="0"/>
      <w:tabs>
        <w:tab w:val="center" w:pos="4677"/>
        <w:tab w:val="right" w:pos="9355"/>
      </w:tabs>
      <w:autoSpaceDE w:val="0"/>
      <w:autoSpaceDN w:val="0"/>
      <w:adjustRightInd w:val="0"/>
    </w:pPr>
    <w:rPr>
      <w:rFonts w:eastAsia="Calibri"/>
      <w:sz w:val="20"/>
      <w:szCs w:val="20"/>
    </w:rPr>
  </w:style>
  <w:style w:type="character" w:customStyle="1" w:styleId="af9">
    <w:name w:val="Верхний колонтитул Знак"/>
    <w:basedOn w:val="a1"/>
    <w:link w:val="af8"/>
    <w:uiPriority w:val="99"/>
    <w:locked/>
    <w:rsid w:val="00794AEB"/>
    <w:rPr>
      <w:rFonts w:ascii="Times New Roman" w:hAnsi="Times New Roman" w:cs="Times New Roman"/>
      <w:sz w:val="20"/>
      <w:szCs w:val="20"/>
      <w:lang w:eastAsia="ru-RU"/>
    </w:rPr>
  </w:style>
  <w:style w:type="character" w:customStyle="1" w:styleId="EndnoteTextChar">
    <w:name w:val="Endnote Text Char"/>
    <w:uiPriority w:val="99"/>
    <w:semiHidden/>
    <w:locked/>
    <w:rsid w:val="00794AEB"/>
    <w:rPr>
      <w:rFonts w:ascii="Times New Roman" w:hAnsi="Times New Roman"/>
      <w:sz w:val="20"/>
      <w:lang w:eastAsia="ru-RU"/>
    </w:rPr>
  </w:style>
  <w:style w:type="paragraph" w:styleId="afa">
    <w:name w:val="endnote text"/>
    <w:link w:val="afb"/>
    <w:uiPriority w:val="99"/>
    <w:semiHidden/>
    <w:rsid w:val="00794AEB"/>
    <w:pPr>
      <w:widowControl w:val="0"/>
      <w:autoSpaceDE w:val="0"/>
      <w:autoSpaceDN w:val="0"/>
      <w:adjustRightInd w:val="0"/>
    </w:pPr>
    <w:rPr>
      <w:rFonts w:eastAsia="Calibri"/>
      <w:sz w:val="20"/>
      <w:szCs w:val="20"/>
    </w:rPr>
  </w:style>
  <w:style w:type="character" w:customStyle="1" w:styleId="afb">
    <w:name w:val="Текст концевой сноски Знак"/>
    <w:basedOn w:val="a1"/>
    <w:link w:val="afa"/>
    <w:uiPriority w:val="99"/>
    <w:semiHidden/>
    <w:locked/>
    <w:rsid w:val="00EB781E"/>
    <w:rPr>
      <w:rFonts w:ascii="Times New Roman" w:hAnsi="Times New Roman" w:cs="Times New Roman"/>
      <w:sz w:val="20"/>
      <w:szCs w:val="20"/>
    </w:rPr>
  </w:style>
  <w:style w:type="paragraph" w:styleId="afc">
    <w:name w:val="footnote text"/>
    <w:link w:val="afd"/>
    <w:uiPriority w:val="99"/>
    <w:semiHidden/>
    <w:rsid w:val="00794AEB"/>
    <w:pPr>
      <w:widowControl w:val="0"/>
      <w:autoSpaceDE w:val="0"/>
      <w:autoSpaceDN w:val="0"/>
      <w:adjustRightInd w:val="0"/>
    </w:pPr>
    <w:rPr>
      <w:rFonts w:eastAsia="Calibri"/>
      <w:sz w:val="20"/>
      <w:szCs w:val="20"/>
    </w:rPr>
  </w:style>
  <w:style w:type="character" w:customStyle="1" w:styleId="afd">
    <w:name w:val="Текст сноски Знак"/>
    <w:basedOn w:val="a1"/>
    <w:link w:val="afc"/>
    <w:uiPriority w:val="99"/>
    <w:semiHidden/>
    <w:locked/>
    <w:rsid w:val="00794AEB"/>
    <w:rPr>
      <w:rFonts w:ascii="Times New Roman" w:hAnsi="Times New Roman" w:cs="Times New Roman"/>
      <w:sz w:val="20"/>
      <w:szCs w:val="20"/>
      <w:lang w:eastAsia="ru-RU"/>
    </w:rPr>
  </w:style>
  <w:style w:type="character" w:styleId="afe">
    <w:name w:val="FollowedHyperlink"/>
    <w:basedOn w:val="a1"/>
    <w:uiPriority w:val="99"/>
    <w:rsid w:val="00794AEB"/>
    <w:rPr>
      <w:rFonts w:cs="Times New Roman"/>
      <w:color w:val="800080"/>
      <w:u w:val="single"/>
    </w:rPr>
  </w:style>
  <w:style w:type="character" w:customStyle="1" w:styleId="13">
    <w:name w:val="Подзаголовок Знак1"/>
    <w:basedOn w:val="a1"/>
    <w:uiPriority w:val="99"/>
    <w:rsid w:val="00794AEB"/>
    <w:rPr>
      <w:rFonts w:ascii="Cambria" w:hAnsi="Cambria" w:cs="Times New Roman"/>
      <w:sz w:val="24"/>
      <w:szCs w:val="24"/>
    </w:rPr>
  </w:style>
  <w:style w:type="character" w:customStyle="1" w:styleId="PlainTextChar">
    <w:name w:val="Plain Text Char"/>
    <w:uiPriority w:val="99"/>
    <w:locked/>
    <w:rsid w:val="00794AEB"/>
    <w:rPr>
      <w:sz w:val="24"/>
    </w:rPr>
  </w:style>
  <w:style w:type="paragraph" w:styleId="aff">
    <w:name w:val="Plain Text"/>
    <w:link w:val="aff0"/>
    <w:uiPriority w:val="99"/>
    <w:rsid w:val="00794AEB"/>
    <w:pPr>
      <w:spacing w:before="100" w:beforeAutospacing="1" w:after="100" w:afterAutospacing="1"/>
    </w:pPr>
    <w:rPr>
      <w:rFonts w:ascii="Calibri" w:eastAsia="Calibri" w:hAnsi="Calibri"/>
    </w:rPr>
  </w:style>
  <w:style w:type="character" w:customStyle="1" w:styleId="aff0">
    <w:name w:val="Текст Знак"/>
    <w:basedOn w:val="a1"/>
    <w:link w:val="aff"/>
    <w:uiPriority w:val="99"/>
    <w:semiHidden/>
    <w:locked/>
    <w:rsid w:val="00EB781E"/>
    <w:rPr>
      <w:rFonts w:ascii="Courier New" w:hAnsi="Courier New" w:cs="Courier New"/>
      <w:sz w:val="20"/>
      <w:szCs w:val="20"/>
    </w:rPr>
  </w:style>
  <w:style w:type="character" w:customStyle="1" w:styleId="14">
    <w:name w:val="Текст Знак1"/>
    <w:basedOn w:val="a1"/>
    <w:uiPriority w:val="99"/>
    <w:rsid w:val="00794AEB"/>
    <w:rPr>
      <w:rFonts w:ascii="Consolas" w:hAnsi="Consolas" w:cs="Times New Roman"/>
      <w:sz w:val="21"/>
      <w:szCs w:val="21"/>
      <w:lang w:eastAsia="ru-RU"/>
    </w:rPr>
  </w:style>
  <w:style w:type="paragraph" w:customStyle="1" w:styleId="FR1">
    <w:name w:val="FR1"/>
    <w:uiPriority w:val="99"/>
    <w:rsid w:val="00794AEB"/>
    <w:pPr>
      <w:widowControl w:val="0"/>
      <w:autoSpaceDE w:val="0"/>
      <w:autoSpaceDN w:val="0"/>
      <w:adjustRightInd w:val="0"/>
      <w:spacing w:before="1760"/>
      <w:jc w:val="center"/>
    </w:pPr>
    <w:rPr>
      <w:b/>
      <w:bCs/>
      <w:sz w:val="36"/>
      <w:szCs w:val="36"/>
    </w:rPr>
  </w:style>
  <w:style w:type="paragraph" w:customStyle="1" w:styleId="FR2">
    <w:name w:val="FR2"/>
    <w:uiPriority w:val="99"/>
    <w:rsid w:val="00794AEB"/>
    <w:pPr>
      <w:widowControl w:val="0"/>
      <w:autoSpaceDE w:val="0"/>
      <w:autoSpaceDN w:val="0"/>
      <w:adjustRightInd w:val="0"/>
      <w:spacing w:line="640" w:lineRule="auto"/>
      <w:jc w:val="center"/>
    </w:pPr>
    <w:rPr>
      <w:sz w:val="18"/>
      <w:szCs w:val="18"/>
    </w:rPr>
  </w:style>
  <w:style w:type="paragraph" w:customStyle="1" w:styleId="FR3">
    <w:name w:val="FR3"/>
    <w:uiPriority w:val="99"/>
    <w:rsid w:val="00794AEB"/>
    <w:pPr>
      <w:widowControl w:val="0"/>
      <w:autoSpaceDE w:val="0"/>
      <w:autoSpaceDN w:val="0"/>
      <w:adjustRightInd w:val="0"/>
      <w:spacing w:before="1100" w:line="1440" w:lineRule="auto"/>
      <w:ind w:left="1960" w:right="2000"/>
      <w:jc w:val="center"/>
    </w:pPr>
    <w:rPr>
      <w:rFonts w:ascii="Arial" w:hAnsi="Arial" w:cs="Arial"/>
      <w:sz w:val="12"/>
      <w:szCs w:val="12"/>
    </w:rPr>
  </w:style>
  <w:style w:type="paragraph" w:styleId="33">
    <w:name w:val="Body Text 3"/>
    <w:link w:val="34"/>
    <w:uiPriority w:val="99"/>
    <w:rsid w:val="00794AEB"/>
    <w:pPr>
      <w:autoSpaceDE w:val="0"/>
      <w:autoSpaceDN w:val="0"/>
      <w:adjustRightInd w:val="0"/>
      <w:spacing w:before="20"/>
      <w:jc w:val="both"/>
    </w:pPr>
    <w:rPr>
      <w:color w:val="000000"/>
      <w:sz w:val="28"/>
      <w:szCs w:val="28"/>
    </w:rPr>
  </w:style>
  <w:style w:type="character" w:customStyle="1" w:styleId="34">
    <w:name w:val="Основной текст 3 Знак"/>
    <w:basedOn w:val="a1"/>
    <w:link w:val="33"/>
    <w:uiPriority w:val="99"/>
    <w:locked/>
    <w:rsid w:val="00794AEB"/>
    <w:rPr>
      <w:rFonts w:ascii="Times New Roman" w:hAnsi="Times New Roman" w:cs="Times New Roman"/>
      <w:color w:val="000000"/>
      <w:sz w:val="28"/>
      <w:szCs w:val="28"/>
      <w:lang w:eastAsia="ru-RU"/>
    </w:rPr>
  </w:style>
  <w:style w:type="paragraph" w:customStyle="1" w:styleId="ConsNormal">
    <w:name w:val="ConsNormal"/>
    <w:uiPriority w:val="99"/>
    <w:rsid w:val="00794AEB"/>
    <w:pPr>
      <w:widowControl w:val="0"/>
      <w:autoSpaceDE w:val="0"/>
      <w:autoSpaceDN w:val="0"/>
      <w:adjustRightInd w:val="0"/>
      <w:ind w:firstLine="720"/>
    </w:pPr>
    <w:rPr>
      <w:rFonts w:ascii="Arial" w:hAnsi="Arial" w:cs="Arial"/>
    </w:rPr>
  </w:style>
  <w:style w:type="paragraph" w:styleId="15">
    <w:name w:val="toc 1"/>
    <w:autoRedefine/>
    <w:uiPriority w:val="99"/>
    <w:rsid w:val="00794AEB"/>
    <w:pPr>
      <w:tabs>
        <w:tab w:val="left" w:pos="1080"/>
      </w:tabs>
      <w:jc w:val="center"/>
    </w:pPr>
    <w:rPr>
      <w:b/>
      <w:bCs/>
      <w:caps/>
      <w:sz w:val="32"/>
      <w:szCs w:val="32"/>
    </w:rPr>
  </w:style>
  <w:style w:type="paragraph" w:styleId="26">
    <w:name w:val="toc 2"/>
    <w:autoRedefine/>
    <w:uiPriority w:val="99"/>
    <w:rsid w:val="00794AEB"/>
    <w:pPr>
      <w:tabs>
        <w:tab w:val="left" w:pos="1080"/>
        <w:tab w:val="right" w:leader="dot" w:pos="9590"/>
      </w:tabs>
    </w:pPr>
    <w:rPr>
      <w:b/>
      <w:bCs/>
      <w:sz w:val="28"/>
      <w:szCs w:val="28"/>
    </w:rPr>
  </w:style>
  <w:style w:type="character" w:customStyle="1" w:styleId="no-wp">
    <w:name w:val="no-wp"/>
    <w:basedOn w:val="a1"/>
    <w:uiPriority w:val="99"/>
    <w:rsid w:val="00794AEB"/>
    <w:rPr>
      <w:rFonts w:cs="Times New Roman"/>
    </w:rPr>
  </w:style>
  <w:style w:type="paragraph" w:customStyle="1" w:styleId="211">
    <w:name w:val="Основной текст 21"/>
    <w:uiPriority w:val="99"/>
    <w:rsid w:val="00794AEB"/>
    <w:pPr>
      <w:widowControl w:val="0"/>
      <w:spacing w:line="220" w:lineRule="auto"/>
      <w:ind w:left="40" w:firstLine="280"/>
      <w:jc w:val="both"/>
    </w:pPr>
    <w:rPr>
      <w:sz w:val="18"/>
      <w:szCs w:val="20"/>
    </w:rPr>
  </w:style>
  <w:style w:type="paragraph" w:styleId="aff1">
    <w:name w:val="List"/>
    <w:uiPriority w:val="99"/>
    <w:rsid w:val="00794AEB"/>
    <w:pPr>
      <w:widowControl w:val="0"/>
      <w:ind w:left="283" w:hanging="283"/>
      <w:jc w:val="both"/>
    </w:pPr>
    <w:rPr>
      <w:sz w:val="18"/>
      <w:szCs w:val="20"/>
    </w:rPr>
  </w:style>
  <w:style w:type="paragraph" w:customStyle="1" w:styleId="16">
    <w:name w:val="Обычный1"/>
    <w:uiPriority w:val="99"/>
    <w:rsid w:val="00794AEB"/>
    <w:pPr>
      <w:widowControl w:val="0"/>
      <w:spacing w:line="260" w:lineRule="auto"/>
      <w:ind w:firstLine="280"/>
      <w:jc w:val="both"/>
    </w:pPr>
    <w:rPr>
      <w:sz w:val="18"/>
    </w:rPr>
  </w:style>
  <w:style w:type="paragraph" w:customStyle="1" w:styleId="17">
    <w:name w:val="1"/>
    <w:uiPriority w:val="99"/>
    <w:rsid w:val="00794AEB"/>
    <w:pPr>
      <w:spacing w:after="160" w:line="240" w:lineRule="exact"/>
    </w:pPr>
    <w:rPr>
      <w:rFonts w:ascii="Verdana" w:hAnsi="Verdana"/>
      <w:sz w:val="20"/>
      <w:szCs w:val="20"/>
      <w:lang w:val="en-US" w:eastAsia="en-US"/>
    </w:rPr>
  </w:style>
  <w:style w:type="character" w:customStyle="1" w:styleId="corange">
    <w:name w:val="corange"/>
    <w:basedOn w:val="a1"/>
    <w:uiPriority w:val="99"/>
    <w:rsid w:val="00794AEB"/>
    <w:rPr>
      <w:rFonts w:cs="Times New Roman"/>
    </w:rPr>
  </w:style>
  <w:style w:type="paragraph" w:styleId="HTML">
    <w:name w:val="HTML Preformatted"/>
    <w:link w:val="HTML0"/>
    <w:uiPriority w:val="99"/>
    <w:rsid w:val="00794A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locked/>
    <w:rsid w:val="00794AEB"/>
    <w:rPr>
      <w:rFonts w:ascii="Courier New" w:hAnsi="Courier New" w:cs="Courier New"/>
      <w:sz w:val="20"/>
      <w:szCs w:val="20"/>
      <w:lang w:eastAsia="ru-RU"/>
    </w:rPr>
  </w:style>
  <w:style w:type="character" w:customStyle="1" w:styleId="articleseperator">
    <w:name w:val="article_seperator"/>
    <w:basedOn w:val="a1"/>
    <w:uiPriority w:val="99"/>
    <w:rsid w:val="00794AEB"/>
    <w:rPr>
      <w:rFonts w:cs="Times New Roman"/>
    </w:rPr>
  </w:style>
  <w:style w:type="paragraph" w:customStyle="1" w:styleId="cauthorname">
    <w:name w:val="c_author_name"/>
    <w:uiPriority w:val="99"/>
    <w:rsid w:val="00794AEB"/>
    <w:pPr>
      <w:spacing w:before="100" w:beforeAutospacing="1" w:after="100" w:afterAutospacing="1"/>
    </w:pPr>
  </w:style>
  <w:style w:type="paragraph" w:customStyle="1" w:styleId="carticletitle">
    <w:name w:val="c_article_title"/>
    <w:uiPriority w:val="99"/>
    <w:rsid w:val="00794AEB"/>
    <w:pPr>
      <w:spacing w:before="100" w:beforeAutospacing="1" w:after="100" w:afterAutospacing="1"/>
    </w:pPr>
  </w:style>
  <w:style w:type="character" w:customStyle="1" w:styleId="art-title">
    <w:name w:val="art-title"/>
    <w:basedOn w:val="a1"/>
    <w:uiPriority w:val="99"/>
    <w:rsid w:val="00794AEB"/>
    <w:rPr>
      <w:rFonts w:cs="Times New Roman"/>
    </w:rPr>
  </w:style>
  <w:style w:type="paragraph" w:customStyle="1" w:styleId="220">
    <w:name w:val="Основной текст 22"/>
    <w:uiPriority w:val="99"/>
    <w:rsid w:val="00794AEB"/>
    <w:pPr>
      <w:widowControl w:val="0"/>
      <w:spacing w:line="220" w:lineRule="auto"/>
      <w:ind w:left="40" w:firstLine="280"/>
      <w:jc w:val="both"/>
    </w:pPr>
    <w:rPr>
      <w:sz w:val="18"/>
      <w:szCs w:val="20"/>
    </w:rPr>
  </w:style>
  <w:style w:type="paragraph" w:customStyle="1" w:styleId="27">
    <w:name w:val="Обычный2"/>
    <w:uiPriority w:val="99"/>
    <w:rsid w:val="00794AEB"/>
    <w:pPr>
      <w:widowControl w:val="0"/>
      <w:spacing w:line="260" w:lineRule="auto"/>
      <w:ind w:firstLine="280"/>
      <w:jc w:val="both"/>
    </w:pPr>
    <w:rPr>
      <w:sz w:val="18"/>
    </w:rPr>
  </w:style>
  <w:style w:type="paragraph" w:customStyle="1" w:styleId="Style15">
    <w:name w:val="Style15"/>
    <w:uiPriority w:val="99"/>
    <w:rsid w:val="00794AEB"/>
    <w:pPr>
      <w:widowControl w:val="0"/>
      <w:autoSpaceDE w:val="0"/>
      <w:autoSpaceDN w:val="0"/>
      <w:adjustRightInd w:val="0"/>
      <w:spacing w:line="216" w:lineRule="exact"/>
      <w:ind w:firstLine="278"/>
    </w:pPr>
  </w:style>
  <w:style w:type="character" w:customStyle="1" w:styleId="FontStyle61">
    <w:name w:val="Font Style61"/>
    <w:uiPriority w:val="99"/>
    <w:rsid w:val="00794AEB"/>
    <w:rPr>
      <w:rFonts w:ascii="Times New Roman" w:hAnsi="Times New Roman"/>
      <w:b/>
      <w:i/>
      <w:sz w:val="20"/>
    </w:rPr>
  </w:style>
  <w:style w:type="character" w:customStyle="1" w:styleId="FontStyle63">
    <w:name w:val="Font Style63"/>
    <w:uiPriority w:val="99"/>
    <w:rsid w:val="00794AEB"/>
    <w:rPr>
      <w:rFonts w:ascii="Times New Roman" w:hAnsi="Times New Roman"/>
      <w:i/>
      <w:sz w:val="20"/>
    </w:rPr>
  </w:style>
  <w:style w:type="character" w:customStyle="1" w:styleId="FontStyle66">
    <w:name w:val="Font Style66"/>
    <w:uiPriority w:val="99"/>
    <w:rsid w:val="00794AEB"/>
    <w:rPr>
      <w:rFonts w:ascii="Times New Roman" w:hAnsi="Times New Roman"/>
      <w:b/>
      <w:i/>
      <w:sz w:val="16"/>
    </w:rPr>
  </w:style>
  <w:style w:type="character" w:customStyle="1" w:styleId="FontStyle67">
    <w:name w:val="Font Style67"/>
    <w:uiPriority w:val="99"/>
    <w:rsid w:val="00794AEB"/>
    <w:rPr>
      <w:rFonts w:ascii="Times New Roman" w:hAnsi="Times New Roman"/>
      <w:b/>
      <w:i/>
      <w:sz w:val="16"/>
    </w:rPr>
  </w:style>
  <w:style w:type="paragraph" w:customStyle="1" w:styleId="Style34">
    <w:name w:val="Style34"/>
    <w:uiPriority w:val="99"/>
    <w:rsid w:val="00794AEB"/>
    <w:pPr>
      <w:widowControl w:val="0"/>
      <w:autoSpaceDE w:val="0"/>
      <w:autoSpaceDN w:val="0"/>
      <w:adjustRightInd w:val="0"/>
      <w:spacing w:line="298" w:lineRule="exact"/>
      <w:ind w:firstLine="2098"/>
    </w:pPr>
  </w:style>
  <w:style w:type="paragraph" w:customStyle="1" w:styleId="Style37">
    <w:name w:val="Style37"/>
    <w:uiPriority w:val="99"/>
    <w:rsid w:val="00794AEB"/>
    <w:pPr>
      <w:widowControl w:val="0"/>
      <w:autoSpaceDE w:val="0"/>
      <w:autoSpaceDN w:val="0"/>
      <w:adjustRightInd w:val="0"/>
      <w:spacing w:line="274" w:lineRule="exact"/>
      <w:ind w:firstLine="682"/>
    </w:pPr>
  </w:style>
  <w:style w:type="paragraph" w:customStyle="1" w:styleId="Style41">
    <w:name w:val="Style41"/>
    <w:uiPriority w:val="99"/>
    <w:rsid w:val="00794AEB"/>
    <w:pPr>
      <w:widowControl w:val="0"/>
      <w:autoSpaceDE w:val="0"/>
      <w:autoSpaceDN w:val="0"/>
      <w:adjustRightInd w:val="0"/>
      <w:spacing w:line="278" w:lineRule="exact"/>
      <w:ind w:firstLine="802"/>
    </w:pPr>
  </w:style>
  <w:style w:type="character" w:customStyle="1" w:styleId="aff2">
    <w:name w:val="Основной текст_"/>
    <w:basedOn w:val="a1"/>
    <w:link w:val="35"/>
    <w:uiPriority w:val="99"/>
    <w:locked/>
    <w:rsid w:val="00A11C3A"/>
    <w:rPr>
      <w:rFonts w:ascii="Times New Roman" w:hAnsi="Times New Roman" w:cs="Times New Roman"/>
      <w:spacing w:val="2"/>
      <w:sz w:val="25"/>
      <w:szCs w:val="25"/>
      <w:shd w:val="clear" w:color="auto" w:fill="FFFFFF"/>
    </w:rPr>
  </w:style>
  <w:style w:type="paragraph" w:customStyle="1" w:styleId="35">
    <w:name w:val="Основной текст3"/>
    <w:link w:val="aff2"/>
    <w:uiPriority w:val="99"/>
    <w:rsid w:val="00A11C3A"/>
    <w:pPr>
      <w:widowControl w:val="0"/>
      <w:shd w:val="clear" w:color="auto" w:fill="FFFFFF"/>
      <w:spacing w:after="420" w:line="240" w:lineRule="atLeast"/>
      <w:ind w:hanging="720"/>
      <w:jc w:val="center"/>
    </w:pPr>
    <w:rPr>
      <w:spacing w:val="2"/>
      <w:sz w:val="25"/>
      <w:szCs w:val="25"/>
      <w:lang w:eastAsia="en-US"/>
    </w:rPr>
  </w:style>
  <w:style w:type="character" w:customStyle="1" w:styleId="apple-style-span">
    <w:name w:val="apple-style-span"/>
    <w:basedOn w:val="a1"/>
    <w:uiPriority w:val="99"/>
    <w:rsid w:val="00BA54E5"/>
    <w:rPr>
      <w:rFonts w:cs="Times New Roman"/>
    </w:rPr>
  </w:style>
  <w:style w:type="table" w:customStyle="1" w:styleId="TableNormal0">
    <w:name w:val="Table Normal"/>
    <w:uiPriority w:val="2"/>
    <w:semiHidden/>
    <w:unhideWhenUsed/>
    <w:qFormat/>
    <w:rsid w:val="004B0DB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uiPriority w:val="1"/>
    <w:qFormat/>
    <w:rsid w:val="004B0DB2"/>
    <w:pPr>
      <w:widowControl w:val="0"/>
      <w:autoSpaceDE w:val="0"/>
      <w:autoSpaceDN w:val="0"/>
    </w:pPr>
    <w:rPr>
      <w:rFonts w:ascii="Arial" w:eastAsia="Arial" w:hAnsi="Arial" w:cs="Arial"/>
      <w:sz w:val="22"/>
      <w:szCs w:val="22"/>
      <w:lang w:eastAsia="en-US"/>
    </w:rPr>
  </w:style>
  <w:style w:type="character" w:customStyle="1" w:styleId="18">
    <w:name w:val="Неразрешенное упоминание1"/>
    <w:basedOn w:val="a1"/>
    <w:uiPriority w:val="99"/>
    <w:semiHidden/>
    <w:unhideWhenUsed/>
    <w:rsid w:val="004B0DB2"/>
    <w:rPr>
      <w:color w:val="605E5C"/>
      <w:shd w:val="clear" w:color="auto" w:fill="E1DFDD"/>
    </w:rPr>
  </w:style>
  <w:style w:type="paragraph" w:customStyle="1" w:styleId="firstchild">
    <w:name w:val="first_child"/>
    <w:rsid w:val="008D5829"/>
    <w:pPr>
      <w:spacing w:before="100" w:beforeAutospacing="1" w:after="100" w:afterAutospacing="1"/>
    </w:pPr>
  </w:style>
  <w:style w:type="paragraph" w:customStyle="1" w:styleId="text">
    <w:name w:val="text"/>
    <w:rsid w:val="008D5829"/>
    <w:pPr>
      <w:spacing w:before="100" w:beforeAutospacing="1" w:after="100" w:afterAutospacing="1"/>
    </w:pPr>
  </w:style>
  <w:style w:type="character" w:customStyle="1" w:styleId="blk">
    <w:name w:val="blk"/>
    <w:basedOn w:val="a1"/>
    <w:rsid w:val="00D27A9D"/>
  </w:style>
  <w:style w:type="character" w:customStyle="1" w:styleId="b">
    <w:name w:val="b"/>
    <w:basedOn w:val="a1"/>
    <w:rsid w:val="00D27A9D"/>
  </w:style>
  <w:style w:type="character" w:customStyle="1" w:styleId="UnresolvedMention">
    <w:name w:val="Unresolved Mention"/>
    <w:basedOn w:val="a1"/>
    <w:uiPriority w:val="99"/>
    <w:semiHidden/>
    <w:unhideWhenUsed/>
    <w:rsid w:val="00CA7C45"/>
    <w:rPr>
      <w:color w:val="605E5C"/>
      <w:shd w:val="clear" w:color="auto" w:fill="E1DFDD"/>
    </w:rPr>
  </w:style>
  <w:style w:type="paragraph" w:styleId="aff3">
    <w:name w:val="Subtitle"/>
    <w:basedOn w:val="a0"/>
    <w:next w:val="a0"/>
    <w:pPr>
      <w:jc w:val="center"/>
    </w:pPr>
    <w:rPr>
      <w:b/>
      <w:bCs/>
    </w:rPr>
  </w:style>
  <w:style w:type="character" w:customStyle="1" w:styleId="19">
    <w:name w:val="Заголовок №1_"/>
    <w:link w:val="1a"/>
    <w:rsid w:val="00A238A0"/>
    <w:rPr>
      <w:rFonts w:ascii="Arial" w:eastAsia="Arial" w:hAnsi="Arial" w:cs="Arial"/>
      <w:b/>
      <w:bCs/>
      <w:shd w:val="clear" w:color="auto" w:fill="FFFFFF"/>
    </w:rPr>
  </w:style>
  <w:style w:type="paragraph" w:customStyle="1" w:styleId="1a">
    <w:name w:val="Заголовок №1"/>
    <w:basedOn w:val="a0"/>
    <w:link w:val="19"/>
    <w:rsid w:val="00A238A0"/>
    <w:pPr>
      <w:widowControl w:val="0"/>
      <w:shd w:val="clear" w:color="auto" w:fill="FFFFFF"/>
      <w:spacing w:line="250" w:lineRule="exact"/>
      <w:jc w:val="center"/>
      <w:outlineLvl w:val="0"/>
    </w:pPr>
    <w:rPr>
      <w:rFonts w:ascii="Arial" w:eastAsia="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http://www.kremlin.ru/" TargetMode="External"/><Relationship Id="rId26" Type="http://schemas.openxmlformats.org/officeDocument/2006/relationships/hyperlink" Target="http://president.e-dag.ru/" TargetMode="External"/><Relationship Id="rId39" Type="http://schemas.openxmlformats.org/officeDocument/2006/relationships/hyperlink" Target="http://www.elibrary.ru/" TargetMode="External"/><Relationship Id="rId21" Type="http://schemas.openxmlformats.org/officeDocument/2006/relationships/hyperlink" Target="http://government.ru/" TargetMode="External"/><Relationship Id="rId34" Type="http://schemas.openxmlformats.org/officeDocument/2006/relationships/hyperlink" Target="http://www.sud-praktika.narod.ru/" TargetMode="External"/><Relationship Id="rId42" Type="http://schemas.openxmlformats.org/officeDocument/2006/relationships/hyperlink" Target="http://www.jurvestnik.dgu.ru/"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consultant.ru/document/cons_doc_LAW_523314/" TargetMode="External"/><Relationship Id="rId29" Type="http://schemas.openxmlformats.org/officeDocument/2006/relationships/hyperlink" Target="http://www.minjust.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hyperlink" Target="http://www.cikrf.ru/" TargetMode="External"/><Relationship Id="rId32" Type="http://schemas.openxmlformats.org/officeDocument/2006/relationships/hyperlink" Target="http://www.fparf.ru/" TargetMode="External"/><Relationship Id="rId37" Type="http://schemas.openxmlformats.org/officeDocument/2006/relationships/hyperlink" Target="http://www.jurvuz.ru/" TargetMode="External"/><Relationship Id="rId40" Type="http://schemas.openxmlformats.org/officeDocument/2006/relationships/hyperlink" Target="http://www.elib.dgu.ru/"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consultant.ru/document/cons_doc_LAW_523865/" TargetMode="External"/><Relationship Id="rId23" Type="http://schemas.openxmlformats.org/officeDocument/2006/relationships/hyperlink" Target="http://www.vsrf.ru/" TargetMode="External"/><Relationship Id="rId28" Type="http://schemas.openxmlformats.org/officeDocument/2006/relationships/hyperlink" Target="http://www.gov.ru/" TargetMode="External"/><Relationship Id="rId36" Type="http://schemas.openxmlformats.org/officeDocument/2006/relationships/hyperlink" Target="http://www.alrf.ru/" TargetMode="External"/><Relationship Id="rId10" Type="http://schemas.openxmlformats.org/officeDocument/2006/relationships/hyperlink" Target="http://www.colibri.ru/ainfo.asp?ch=1&amp;cod=0&amp;a=%CA%F0%EE%F5%E8%ED%E0+%DE%2E+%C0%2E" TargetMode="External"/><Relationship Id="rId19" Type="http://schemas.openxmlformats.org/officeDocument/2006/relationships/hyperlink" Target="http://www.gov.ru/" TargetMode="External"/><Relationship Id="rId31" Type="http://schemas.openxmlformats.org/officeDocument/2006/relationships/hyperlink" Target="http://dagproc.ru/"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lanbook.com/catalog/author/doroshenko-o-m/" TargetMode="External"/><Relationship Id="rId14" Type="http://schemas.openxmlformats.org/officeDocument/2006/relationships/hyperlink" Target="https://www.consultant.ru/document/cons_doc_LAW_523865/" TargetMode="External"/><Relationship Id="rId22" Type="http://schemas.openxmlformats.org/officeDocument/2006/relationships/hyperlink" Target="http://www.ksrf.ru/" TargetMode="External"/><Relationship Id="rId27" Type="http://schemas.openxmlformats.org/officeDocument/2006/relationships/hyperlink" Target="http://www.nsrd.ru/" TargetMode="External"/><Relationship Id="rId30" Type="http://schemas.openxmlformats.org/officeDocument/2006/relationships/hyperlink" Target="http://genproc.gov.ru/" TargetMode="External"/><Relationship Id="rId35" Type="http://schemas.openxmlformats.org/officeDocument/2006/relationships/hyperlink" Target="http://www.medialaw.ru/" TargetMode="External"/><Relationship Id="rId43"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about:blank" TargetMode="External"/><Relationship Id="rId17" Type="http://schemas.openxmlformats.org/officeDocument/2006/relationships/hyperlink" Target="https://www.consultant.ru/document/cons_doc_LAW_523314/" TargetMode="External"/><Relationship Id="rId25" Type="http://schemas.openxmlformats.org/officeDocument/2006/relationships/hyperlink" Target="http://president.e-dag.ru/" TargetMode="External"/><Relationship Id="rId33" Type="http://schemas.openxmlformats.org/officeDocument/2006/relationships/hyperlink" Target="http://www.notariat.ru/" TargetMode="External"/><Relationship Id="rId38" Type="http://schemas.openxmlformats.org/officeDocument/2006/relationships/hyperlink" Target="http://www.edu.icc.dgu.ru/" TargetMode="External"/><Relationship Id="rId20" Type="http://schemas.openxmlformats.org/officeDocument/2006/relationships/hyperlink" Target="http://www.duma.gov.ru/" TargetMode="External"/><Relationship Id="rId41" Type="http://schemas.openxmlformats.org/officeDocument/2006/relationships/hyperlink" Target="http://www.elib.dgu.ru/?q=node/256"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l1lCBqS36Qc53dB1i8bqzFLy2Q==">CgMxLjAyDmgua3JtMmZ1a3BhNzB4Mg5oLmxncWd5YWU0c3A2NjINaC5majh5b3NsbDhtcTIOaC5seDJ3amt2OHg5aWYyDmgubWs1dHQwemZnYWExMg5oLnlmajdiOXh5bjRkcDIOaC5hcGc2YmJldmVyZ20yDmguaHo1M3J3NmU4ZGFrMg5oLmhuOGtmb2E3anhxMDgAciExTDFKQTR2UXZqc2tSWGNOWTlkWHVEdTBOOE1ZRkNJZUQ=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04CDE59-4494-41E0-B87B-CD0532F15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9017</Words>
  <Characters>51400</Characters>
  <Application>Microsoft Office Word</Application>
  <DocSecurity>0</DocSecurity>
  <Lines>428</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dc:creator>
  <cp:lastModifiedBy>Пользователь Windows</cp:lastModifiedBy>
  <cp:revision>2</cp:revision>
  <dcterms:created xsi:type="dcterms:W3CDTF">2026-01-27T08:04:00Z</dcterms:created>
  <dcterms:modified xsi:type="dcterms:W3CDTF">2026-01-27T08:04:00Z</dcterms:modified>
</cp:coreProperties>
</file>